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75" w:rsidRPr="005921D3" w:rsidRDefault="005921D3" w:rsidP="005921D3">
      <w:pPr>
        <w:pStyle w:val="Heading2"/>
        <w:rPr>
          <w:rFonts w:ascii="Arial" w:hAnsi="Arial" w:cs="Arial"/>
          <w:i w:val="0"/>
        </w:rPr>
      </w:pPr>
      <w:bookmarkStart w:id="0" w:name="_GoBack"/>
      <w:bookmarkEnd w:id="0"/>
      <w:r>
        <w:rPr>
          <w:rFonts w:ascii="Arial" w:hAnsi="Arial" w:cs="Arial"/>
          <w:i w:val="0"/>
          <w:kern w:val="32"/>
        </w:rPr>
        <w:t xml:space="preserve">Section 1: </w:t>
      </w:r>
      <w:r w:rsidR="00717E75" w:rsidRPr="005921D3">
        <w:rPr>
          <w:rFonts w:ascii="Arial" w:hAnsi="Arial" w:cs="Arial"/>
          <w:i w:val="0"/>
          <w:kern w:val="32"/>
        </w:rPr>
        <w:t>Overview of governing body endorsements for Tier 2 (Sportsperson) and Tier 5 (Temporary Worker) Creative and Sporting categories of the Points Based System</w:t>
      </w:r>
    </w:p>
    <w:p w:rsidR="00BB630E" w:rsidRPr="0078761F" w:rsidRDefault="00BB630E" w:rsidP="00D05BD7">
      <w:pPr>
        <w:rPr>
          <w:sz w:val="22"/>
          <w:lang w:eastAsia="en-GB"/>
        </w:rPr>
      </w:pPr>
      <w:r w:rsidRPr="0078761F">
        <w:rPr>
          <w:sz w:val="22"/>
        </w:rPr>
        <w:t xml:space="preserve">This </w:t>
      </w:r>
      <w:r w:rsidR="006A5680">
        <w:rPr>
          <w:sz w:val="22"/>
        </w:rPr>
        <w:t>page</w:t>
      </w:r>
      <w:r w:rsidRPr="0078761F">
        <w:rPr>
          <w:sz w:val="22"/>
        </w:rPr>
        <w:t xml:space="preserve"> </w:t>
      </w:r>
      <w:r w:rsidR="006A5680">
        <w:rPr>
          <w:sz w:val="22"/>
        </w:rPr>
        <w:t>provides a brief explanation of</w:t>
      </w:r>
      <w:r w:rsidRPr="0078761F">
        <w:rPr>
          <w:sz w:val="22"/>
        </w:rPr>
        <w:t xml:space="preserve"> </w:t>
      </w:r>
      <w:r w:rsidR="00EC40B6">
        <w:rPr>
          <w:sz w:val="22"/>
        </w:rPr>
        <w:t>the</w:t>
      </w:r>
      <w:r w:rsidRPr="0078761F">
        <w:rPr>
          <w:sz w:val="22"/>
        </w:rPr>
        <w:t xml:space="preserve"> endorsement</w:t>
      </w:r>
      <w:r w:rsidR="00F3400A">
        <w:rPr>
          <w:sz w:val="22"/>
        </w:rPr>
        <w:t xml:space="preserve"> requirement</w:t>
      </w:r>
      <w:r w:rsidRPr="0078761F">
        <w:rPr>
          <w:sz w:val="22"/>
        </w:rPr>
        <w:t xml:space="preserve">s </w:t>
      </w:r>
      <w:r w:rsidR="000448DC">
        <w:rPr>
          <w:sz w:val="22"/>
        </w:rPr>
        <w:t xml:space="preserve">a sports </w:t>
      </w:r>
      <w:r w:rsidRPr="0078761F">
        <w:rPr>
          <w:sz w:val="22"/>
        </w:rPr>
        <w:t>governing bod</w:t>
      </w:r>
      <w:r w:rsidR="00F3400A">
        <w:rPr>
          <w:sz w:val="22"/>
        </w:rPr>
        <w:t>y</w:t>
      </w:r>
      <w:r w:rsidRPr="0078761F">
        <w:rPr>
          <w:sz w:val="22"/>
        </w:rPr>
        <w:t xml:space="preserve"> </w:t>
      </w:r>
      <w:r w:rsidR="00F3400A">
        <w:rPr>
          <w:sz w:val="22"/>
        </w:rPr>
        <w:t>ha</w:t>
      </w:r>
      <w:r w:rsidR="000448DC">
        <w:rPr>
          <w:sz w:val="22"/>
        </w:rPr>
        <w:t xml:space="preserve">s </w:t>
      </w:r>
      <w:r w:rsidR="00F3400A">
        <w:rPr>
          <w:sz w:val="22"/>
        </w:rPr>
        <w:t xml:space="preserve">agreed </w:t>
      </w:r>
      <w:r w:rsidRPr="0078761F">
        <w:rPr>
          <w:sz w:val="22"/>
        </w:rPr>
        <w:t xml:space="preserve">UK sponsors of </w:t>
      </w:r>
      <w:r w:rsidRPr="0078761F">
        <w:rPr>
          <w:sz w:val="22"/>
          <w:lang w:eastAsia="en-GB"/>
        </w:rPr>
        <w:t xml:space="preserve">Tier 2 (Sportsperson) and/or Tier 5 (Temporary Worker) - Creative and Sporting categories </w:t>
      </w:r>
      <w:r w:rsidR="006E49E7">
        <w:rPr>
          <w:sz w:val="22"/>
          <w:lang w:eastAsia="en-GB"/>
        </w:rPr>
        <w:t xml:space="preserve">of the Points Based System </w:t>
      </w:r>
      <w:r w:rsidRPr="0078761F">
        <w:rPr>
          <w:sz w:val="22"/>
          <w:lang w:eastAsia="en-GB"/>
        </w:rPr>
        <w:t>must show.</w:t>
      </w:r>
      <w:r w:rsidR="0077666D" w:rsidRPr="0078761F">
        <w:rPr>
          <w:sz w:val="22"/>
          <w:lang w:eastAsia="en-GB"/>
        </w:rPr>
        <w:t xml:space="preserve"> </w:t>
      </w:r>
    </w:p>
    <w:p w:rsidR="00A21CBF" w:rsidRPr="0078761F" w:rsidRDefault="0066537C" w:rsidP="00A21CBF">
      <w:pPr>
        <w:rPr>
          <w:sz w:val="22"/>
        </w:rPr>
      </w:pPr>
      <w:r w:rsidRPr="0078761F">
        <w:rPr>
          <w:b/>
          <w:sz w:val="22"/>
        </w:rPr>
        <w:t xml:space="preserve">The </w:t>
      </w:r>
      <w:r w:rsidR="00090CBC" w:rsidRPr="0078761F">
        <w:rPr>
          <w:b/>
          <w:sz w:val="22"/>
        </w:rPr>
        <w:t>Tier 2 (Sportsperso</w:t>
      </w:r>
      <w:r w:rsidRPr="0078761F">
        <w:rPr>
          <w:b/>
          <w:sz w:val="22"/>
        </w:rPr>
        <w:t>n) category</w:t>
      </w:r>
      <w:r w:rsidRPr="0078761F">
        <w:rPr>
          <w:sz w:val="22"/>
        </w:rPr>
        <w:t xml:space="preserve"> is for elite sports</w:t>
      </w:r>
      <w:r w:rsidR="00090CBC" w:rsidRPr="0078761F">
        <w:rPr>
          <w:sz w:val="22"/>
        </w:rPr>
        <w:t>people and coaches who are internationally established at the highest level</w:t>
      </w:r>
      <w:r w:rsidR="00D42705" w:rsidRPr="0078761F">
        <w:rPr>
          <w:sz w:val="22"/>
        </w:rPr>
        <w:t xml:space="preserve"> and whose employment will make a significant contribution to the development of their sport at the highest level in the UK, and </w:t>
      </w:r>
      <w:r w:rsidRPr="0078761F">
        <w:rPr>
          <w:sz w:val="22"/>
        </w:rPr>
        <w:t>who will base themselves in the UK.</w:t>
      </w:r>
    </w:p>
    <w:p w:rsidR="0066537C" w:rsidRPr="0078761F" w:rsidRDefault="0066537C" w:rsidP="00A21CBF">
      <w:pPr>
        <w:rPr>
          <w:sz w:val="22"/>
        </w:rPr>
      </w:pPr>
      <w:r w:rsidRPr="0078761F">
        <w:rPr>
          <w:b/>
          <w:sz w:val="22"/>
        </w:rPr>
        <w:t>The Tier 5 (Temporary Worker) - Creative and Sporting category</w:t>
      </w:r>
      <w:r w:rsidRPr="0078761F">
        <w:rPr>
          <w:sz w:val="22"/>
        </w:rPr>
        <w:t xml:space="preserve"> is for sportspeople (and their entourage where appropriate) </w:t>
      </w:r>
      <w:r w:rsidR="00754C72" w:rsidRPr="0078761F">
        <w:rPr>
          <w:sz w:val="22"/>
        </w:rPr>
        <w:t xml:space="preserve">and coaches </w:t>
      </w:r>
      <w:r w:rsidRPr="0078761F">
        <w:rPr>
          <w:sz w:val="22"/>
        </w:rPr>
        <w:t xml:space="preserve">who are internationally established at the highest level in their sport, </w:t>
      </w:r>
      <w:r w:rsidR="00106F39">
        <w:rPr>
          <w:sz w:val="22"/>
        </w:rPr>
        <w:t>and/</w:t>
      </w:r>
      <w:r w:rsidR="00EC40B6">
        <w:rPr>
          <w:sz w:val="22"/>
        </w:rPr>
        <w:t xml:space="preserve">or </w:t>
      </w:r>
      <w:r w:rsidRPr="0078761F">
        <w:rPr>
          <w:sz w:val="22"/>
        </w:rPr>
        <w:t>will make a significant contribution to the development of their sport in the UK</w:t>
      </w:r>
      <w:r w:rsidR="00BF2F12" w:rsidRPr="0078761F">
        <w:rPr>
          <w:sz w:val="22"/>
        </w:rPr>
        <w:t>.</w:t>
      </w:r>
    </w:p>
    <w:p w:rsidR="00807EF8" w:rsidRPr="0078761F" w:rsidRDefault="00807EF8" w:rsidP="00A21CBF">
      <w:pPr>
        <w:rPr>
          <w:sz w:val="22"/>
        </w:rPr>
      </w:pPr>
      <w:r w:rsidRPr="0078761F">
        <w:rPr>
          <w:b/>
          <w:sz w:val="22"/>
        </w:rPr>
        <w:t>A sport</w:t>
      </w:r>
      <w:r w:rsidR="00E77698">
        <w:rPr>
          <w:b/>
          <w:sz w:val="22"/>
        </w:rPr>
        <w:t>s</w:t>
      </w:r>
      <w:r w:rsidRPr="0078761F">
        <w:rPr>
          <w:b/>
          <w:sz w:val="22"/>
        </w:rPr>
        <w:t xml:space="preserve"> governing body</w:t>
      </w:r>
      <w:r w:rsidRPr="0078761F">
        <w:rPr>
          <w:sz w:val="22"/>
        </w:rPr>
        <w:t xml:space="preserve"> is one recognised by one of the home country sports councils (for example Sport England). Every governing body must be </w:t>
      </w:r>
      <w:r w:rsidR="006658A0">
        <w:rPr>
          <w:sz w:val="22"/>
        </w:rPr>
        <w:t>approved</w:t>
      </w:r>
      <w:r w:rsidRPr="0078761F">
        <w:rPr>
          <w:sz w:val="22"/>
        </w:rPr>
        <w:t xml:space="preserve"> by the Home Office</w:t>
      </w:r>
      <w:r w:rsidR="00F3400A">
        <w:rPr>
          <w:sz w:val="22"/>
        </w:rPr>
        <w:t xml:space="preserve"> before they are included in Appendix M of the Immigration Rules</w:t>
      </w:r>
      <w:r w:rsidRPr="0078761F">
        <w:rPr>
          <w:sz w:val="22"/>
        </w:rPr>
        <w:t>.</w:t>
      </w:r>
    </w:p>
    <w:p w:rsidR="00BF2F12" w:rsidRPr="0078761F" w:rsidRDefault="00807EF8" w:rsidP="00A21CBF">
      <w:pPr>
        <w:rPr>
          <w:sz w:val="22"/>
        </w:rPr>
      </w:pPr>
      <w:r w:rsidRPr="0078761F">
        <w:rPr>
          <w:b/>
          <w:sz w:val="22"/>
        </w:rPr>
        <w:t>The application process explained:</w:t>
      </w:r>
      <w:r w:rsidRPr="0078761F">
        <w:rPr>
          <w:sz w:val="22"/>
        </w:rPr>
        <w:t xml:space="preserve"> </w:t>
      </w:r>
      <w:r w:rsidR="00BF2F12" w:rsidRPr="0078761F">
        <w:rPr>
          <w:sz w:val="22"/>
        </w:rPr>
        <w:t xml:space="preserve">Migrants applying </w:t>
      </w:r>
      <w:r w:rsidRPr="0078761F">
        <w:rPr>
          <w:sz w:val="22"/>
        </w:rPr>
        <w:t xml:space="preserve">to come to </w:t>
      </w:r>
      <w:r w:rsidR="00097C20" w:rsidRPr="0078761F">
        <w:rPr>
          <w:sz w:val="22"/>
        </w:rPr>
        <w:t xml:space="preserve">the UK </w:t>
      </w:r>
      <w:r w:rsidR="00BF2F12" w:rsidRPr="0078761F">
        <w:rPr>
          <w:sz w:val="22"/>
        </w:rPr>
        <w:t xml:space="preserve">under either of the sporting categories </w:t>
      </w:r>
      <w:r w:rsidRPr="0078761F">
        <w:rPr>
          <w:sz w:val="22"/>
        </w:rPr>
        <w:t xml:space="preserve">above </w:t>
      </w:r>
      <w:r w:rsidR="00BF2F12" w:rsidRPr="0078761F">
        <w:rPr>
          <w:sz w:val="22"/>
        </w:rPr>
        <w:t xml:space="preserve">need to be sponsored by an organisation </w:t>
      </w:r>
      <w:r w:rsidRPr="0078761F">
        <w:rPr>
          <w:sz w:val="22"/>
        </w:rPr>
        <w:t xml:space="preserve">that has </w:t>
      </w:r>
      <w:r w:rsidR="00BF2F12" w:rsidRPr="0078761F">
        <w:rPr>
          <w:sz w:val="22"/>
        </w:rPr>
        <w:t xml:space="preserve">a sponsor licence under Tier 2 (Sportsperson) or Tier 5 </w:t>
      </w:r>
      <w:r w:rsidR="009B1A7F" w:rsidRPr="0078761F">
        <w:rPr>
          <w:sz w:val="22"/>
        </w:rPr>
        <w:t>(Temporary Worker) - Creative and Sporting.</w:t>
      </w:r>
    </w:p>
    <w:p w:rsidR="00905259" w:rsidRPr="0078761F" w:rsidRDefault="00807EF8" w:rsidP="00A21CBF">
      <w:pPr>
        <w:rPr>
          <w:sz w:val="22"/>
        </w:rPr>
      </w:pPr>
      <w:r w:rsidRPr="0078761F">
        <w:rPr>
          <w:sz w:val="22"/>
        </w:rPr>
        <w:t xml:space="preserve">If you wish to </w:t>
      </w:r>
      <w:r w:rsidR="009B1A7F" w:rsidRPr="0078761F">
        <w:rPr>
          <w:sz w:val="22"/>
        </w:rPr>
        <w:t xml:space="preserve">sponsor </w:t>
      </w:r>
      <w:r w:rsidRPr="0078761F">
        <w:rPr>
          <w:sz w:val="22"/>
        </w:rPr>
        <w:t xml:space="preserve">such </w:t>
      </w:r>
      <w:r w:rsidR="009B1A7F" w:rsidRPr="0078761F">
        <w:rPr>
          <w:sz w:val="22"/>
        </w:rPr>
        <w:t>migrants</w:t>
      </w:r>
      <w:r w:rsidR="00F3400A">
        <w:rPr>
          <w:sz w:val="22"/>
        </w:rPr>
        <w:t>,</w:t>
      </w:r>
      <w:r w:rsidR="009B1A7F" w:rsidRPr="0078761F">
        <w:rPr>
          <w:sz w:val="22"/>
        </w:rPr>
        <w:t xml:space="preserve"> </w:t>
      </w:r>
      <w:r w:rsidRPr="0078761F">
        <w:rPr>
          <w:sz w:val="22"/>
        </w:rPr>
        <w:t>you</w:t>
      </w:r>
      <w:r w:rsidR="009B1A7F" w:rsidRPr="0078761F">
        <w:rPr>
          <w:sz w:val="22"/>
        </w:rPr>
        <w:t xml:space="preserve"> must </w:t>
      </w:r>
      <w:r w:rsidRPr="0078761F">
        <w:rPr>
          <w:sz w:val="22"/>
        </w:rPr>
        <w:t>have a</w:t>
      </w:r>
      <w:r w:rsidR="005C62E3" w:rsidRPr="0078761F">
        <w:rPr>
          <w:sz w:val="22"/>
        </w:rPr>
        <w:t xml:space="preserve"> sponsor licence</w:t>
      </w:r>
      <w:r w:rsidR="00F3400A">
        <w:rPr>
          <w:sz w:val="22"/>
        </w:rPr>
        <w:t>.</w:t>
      </w:r>
      <w:r w:rsidRPr="0078761F">
        <w:rPr>
          <w:sz w:val="22"/>
        </w:rPr>
        <w:t xml:space="preserve"> </w:t>
      </w:r>
      <w:r w:rsidR="00F3400A">
        <w:rPr>
          <w:sz w:val="22"/>
        </w:rPr>
        <w:t>B</w:t>
      </w:r>
      <w:r w:rsidR="005C62E3" w:rsidRPr="0078761F">
        <w:rPr>
          <w:sz w:val="22"/>
        </w:rPr>
        <w:t>efore</w:t>
      </w:r>
      <w:r w:rsidR="00154DEA" w:rsidRPr="0078761F">
        <w:rPr>
          <w:sz w:val="22"/>
        </w:rPr>
        <w:t xml:space="preserve"> </w:t>
      </w:r>
      <w:r w:rsidRPr="0078761F">
        <w:rPr>
          <w:sz w:val="22"/>
        </w:rPr>
        <w:t xml:space="preserve">you apply to </w:t>
      </w:r>
      <w:r w:rsidR="003103DC" w:rsidRPr="0078761F">
        <w:rPr>
          <w:sz w:val="22"/>
        </w:rPr>
        <w:t>the Home Office</w:t>
      </w:r>
      <w:r w:rsidRPr="0078761F">
        <w:rPr>
          <w:sz w:val="22"/>
        </w:rPr>
        <w:t xml:space="preserve"> for a licence you must be</w:t>
      </w:r>
      <w:r w:rsidR="009B1A7F" w:rsidRPr="0078761F">
        <w:rPr>
          <w:sz w:val="22"/>
        </w:rPr>
        <w:t xml:space="preserve"> </w:t>
      </w:r>
      <w:r w:rsidRPr="0078761F">
        <w:rPr>
          <w:sz w:val="22"/>
        </w:rPr>
        <w:t xml:space="preserve">endorsed by the </w:t>
      </w:r>
      <w:r w:rsidR="009B1A7F" w:rsidRPr="0078761F">
        <w:rPr>
          <w:sz w:val="22"/>
        </w:rPr>
        <w:t xml:space="preserve">governing body </w:t>
      </w:r>
      <w:r w:rsidR="00154DEA" w:rsidRPr="0078761F">
        <w:rPr>
          <w:sz w:val="22"/>
        </w:rPr>
        <w:t xml:space="preserve">for </w:t>
      </w:r>
      <w:r w:rsidRPr="0078761F">
        <w:rPr>
          <w:sz w:val="22"/>
        </w:rPr>
        <w:t xml:space="preserve">your </w:t>
      </w:r>
      <w:r w:rsidR="00154DEA" w:rsidRPr="0078761F">
        <w:rPr>
          <w:sz w:val="22"/>
        </w:rPr>
        <w:t>sport</w:t>
      </w:r>
      <w:r w:rsidRPr="0078761F">
        <w:rPr>
          <w:sz w:val="22"/>
        </w:rPr>
        <w:t>.  This endorsement confirms to the</w:t>
      </w:r>
      <w:r w:rsidR="00BE6B12" w:rsidRPr="0078761F">
        <w:rPr>
          <w:sz w:val="22"/>
        </w:rPr>
        <w:t xml:space="preserve"> Home Office that the application </w:t>
      </w:r>
      <w:r w:rsidRPr="0078761F">
        <w:rPr>
          <w:sz w:val="22"/>
        </w:rPr>
        <w:t xml:space="preserve">for a licence </w:t>
      </w:r>
      <w:r w:rsidR="00BE6B12" w:rsidRPr="0078761F">
        <w:rPr>
          <w:sz w:val="22"/>
        </w:rPr>
        <w:t xml:space="preserve">is from a genuine sports </w:t>
      </w:r>
      <w:r w:rsidR="003C1259" w:rsidRPr="0078761F">
        <w:rPr>
          <w:sz w:val="22"/>
        </w:rPr>
        <w:t>club (or e</w:t>
      </w:r>
      <w:r w:rsidR="00154DEA" w:rsidRPr="0078761F">
        <w:rPr>
          <w:sz w:val="22"/>
        </w:rPr>
        <w:t xml:space="preserve">quivalent) </w:t>
      </w:r>
      <w:r w:rsidR="00BE6B12" w:rsidRPr="0078761F">
        <w:rPr>
          <w:sz w:val="22"/>
        </w:rPr>
        <w:t>that has a legitimate requirement to bring migrants to the UK as sportspeople.</w:t>
      </w:r>
      <w:r w:rsidRPr="0078761F">
        <w:rPr>
          <w:sz w:val="22"/>
        </w:rPr>
        <w:t xml:space="preserve">  </w:t>
      </w:r>
      <w:r w:rsidR="00905259" w:rsidRPr="0078761F">
        <w:rPr>
          <w:sz w:val="22"/>
        </w:rPr>
        <w:t>Once lic</w:t>
      </w:r>
      <w:r w:rsidR="00154DEA" w:rsidRPr="0078761F">
        <w:rPr>
          <w:sz w:val="22"/>
        </w:rPr>
        <w:t xml:space="preserve">ensed, </w:t>
      </w:r>
      <w:r w:rsidRPr="0078761F">
        <w:rPr>
          <w:sz w:val="22"/>
        </w:rPr>
        <w:t>you</w:t>
      </w:r>
      <w:r w:rsidR="00154DEA" w:rsidRPr="0078761F">
        <w:rPr>
          <w:sz w:val="22"/>
        </w:rPr>
        <w:t xml:space="preserve"> </w:t>
      </w:r>
      <w:r w:rsidR="003C1259" w:rsidRPr="0078761F">
        <w:rPr>
          <w:sz w:val="22"/>
        </w:rPr>
        <w:t xml:space="preserve">can assign </w:t>
      </w:r>
      <w:r w:rsidR="00905259" w:rsidRPr="0078761F">
        <w:rPr>
          <w:sz w:val="22"/>
        </w:rPr>
        <w:t>certificate</w:t>
      </w:r>
      <w:r w:rsidR="003C1259" w:rsidRPr="0078761F">
        <w:rPr>
          <w:sz w:val="22"/>
        </w:rPr>
        <w:t>s</w:t>
      </w:r>
      <w:r w:rsidR="00905259" w:rsidRPr="0078761F">
        <w:rPr>
          <w:sz w:val="22"/>
        </w:rPr>
        <w:t xml:space="preserve"> of sponsorship</w:t>
      </w:r>
      <w:r w:rsidR="001E259D" w:rsidRPr="0078761F">
        <w:rPr>
          <w:sz w:val="22"/>
        </w:rPr>
        <w:t xml:space="preserve"> to </w:t>
      </w:r>
      <w:r w:rsidRPr="0078761F">
        <w:rPr>
          <w:sz w:val="22"/>
        </w:rPr>
        <w:t>a sportsperson or coach</w:t>
      </w:r>
      <w:r w:rsidR="00C47638" w:rsidRPr="0078761F">
        <w:rPr>
          <w:sz w:val="22"/>
        </w:rPr>
        <w:t xml:space="preserve"> with a job offer</w:t>
      </w:r>
      <w:r w:rsidRPr="0078761F">
        <w:rPr>
          <w:sz w:val="22"/>
        </w:rPr>
        <w:t xml:space="preserve"> that allows them</w:t>
      </w:r>
      <w:r w:rsidR="00C47638" w:rsidRPr="0078761F">
        <w:rPr>
          <w:sz w:val="22"/>
        </w:rPr>
        <w:t xml:space="preserve"> </w:t>
      </w:r>
      <w:r w:rsidR="001E259D" w:rsidRPr="0078761F">
        <w:rPr>
          <w:sz w:val="22"/>
        </w:rPr>
        <w:t>to apply for leave to enter or remain in the UK</w:t>
      </w:r>
      <w:r w:rsidRPr="0078761F">
        <w:rPr>
          <w:sz w:val="22"/>
        </w:rPr>
        <w:t>.  Each</w:t>
      </w:r>
      <w:r w:rsidR="00C47638" w:rsidRPr="0078761F">
        <w:rPr>
          <w:sz w:val="22"/>
        </w:rPr>
        <w:t xml:space="preserve"> individual </w:t>
      </w:r>
      <w:r w:rsidRPr="0078761F">
        <w:rPr>
          <w:sz w:val="22"/>
        </w:rPr>
        <w:t xml:space="preserve">must </w:t>
      </w:r>
      <w:r w:rsidR="00C47638" w:rsidRPr="0078761F">
        <w:rPr>
          <w:sz w:val="22"/>
        </w:rPr>
        <w:t>also ha</w:t>
      </w:r>
      <w:r w:rsidRPr="0078761F">
        <w:rPr>
          <w:sz w:val="22"/>
        </w:rPr>
        <w:t>ve</w:t>
      </w:r>
      <w:r w:rsidR="00C47638" w:rsidRPr="0078761F">
        <w:rPr>
          <w:sz w:val="22"/>
        </w:rPr>
        <w:t xml:space="preserve"> a</w:t>
      </w:r>
      <w:r w:rsidRPr="0078761F">
        <w:rPr>
          <w:sz w:val="22"/>
        </w:rPr>
        <w:t xml:space="preserve"> personal</w:t>
      </w:r>
      <w:r w:rsidR="00C47638" w:rsidRPr="0078761F">
        <w:rPr>
          <w:sz w:val="22"/>
        </w:rPr>
        <w:t xml:space="preserve"> endorsement from the governing body for their sport</w:t>
      </w:r>
      <w:r w:rsidR="00F3400A">
        <w:rPr>
          <w:sz w:val="22"/>
        </w:rPr>
        <w:t xml:space="preserve"> before you assign the certificate of sponsorship</w:t>
      </w:r>
      <w:r w:rsidR="00C47638" w:rsidRPr="0078761F">
        <w:rPr>
          <w:sz w:val="22"/>
        </w:rPr>
        <w:t>.</w:t>
      </w:r>
    </w:p>
    <w:p w:rsidR="00CF0126" w:rsidRPr="0078761F" w:rsidRDefault="00C47638" w:rsidP="00CF0126">
      <w:pPr>
        <w:rPr>
          <w:sz w:val="22"/>
        </w:rPr>
      </w:pPr>
      <w:r w:rsidRPr="0078761F">
        <w:rPr>
          <w:sz w:val="22"/>
        </w:rPr>
        <w:t xml:space="preserve">The list of governing bodies </w:t>
      </w:r>
      <w:r w:rsidR="006A5680">
        <w:rPr>
          <w:sz w:val="22"/>
        </w:rPr>
        <w:t xml:space="preserve">and the tiers for which they are </w:t>
      </w:r>
      <w:r w:rsidRPr="0078761F">
        <w:rPr>
          <w:sz w:val="22"/>
        </w:rPr>
        <w:t xml:space="preserve">currently </w:t>
      </w:r>
      <w:r w:rsidR="006658A0">
        <w:rPr>
          <w:sz w:val="22"/>
        </w:rPr>
        <w:t>approved</w:t>
      </w:r>
      <w:r w:rsidRPr="0078761F">
        <w:rPr>
          <w:sz w:val="22"/>
        </w:rPr>
        <w:t xml:space="preserve"> by the Home Office is in </w:t>
      </w:r>
      <w:hyperlink r:id="rId9" w:history="1">
        <w:r w:rsidRPr="0078761F">
          <w:rPr>
            <w:rStyle w:val="Hyperlink"/>
            <w:sz w:val="22"/>
          </w:rPr>
          <w:t>Appendix M</w:t>
        </w:r>
      </w:hyperlink>
      <w:r w:rsidRPr="0078761F">
        <w:rPr>
          <w:sz w:val="22"/>
        </w:rPr>
        <w:t xml:space="preserve"> of the Immigration Rules.</w:t>
      </w:r>
    </w:p>
    <w:p w:rsidR="004C64FB" w:rsidRDefault="00CF0126" w:rsidP="004C64FB">
      <w:pPr>
        <w:pStyle w:val="NoSpacing"/>
        <w:rPr>
          <w:rFonts w:ascii="Arial" w:hAnsi="Arial" w:cs="Arial"/>
        </w:rPr>
      </w:pPr>
      <w:r w:rsidRPr="004C64FB">
        <w:rPr>
          <w:rFonts w:ascii="Arial" w:hAnsi="Arial" w:cs="Arial"/>
        </w:rPr>
        <w:t xml:space="preserve">Approved governing bodies </w:t>
      </w:r>
      <w:r w:rsidR="0068418C" w:rsidRPr="004C64FB">
        <w:rPr>
          <w:rFonts w:ascii="Arial" w:hAnsi="Arial" w:cs="Arial"/>
        </w:rPr>
        <w:t xml:space="preserve">will work within the Home Office </w:t>
      </w:r>
      <w:hyperlink r:id="rId10" w:history="1">
        <w:r w:rsidR="0068418C" w:rsidRPr="004C64FB">
          <w:rPr>
            <w:rStyle w:val="Hyperlink"/>
            <w:rFonts w:ascii="Arial" w:hAnsi="Arial" w:cs="Arial"/>
          </w:rPr>
          <w:t>code of practice for sports governing bodies</w:t>
        </w:r>
      </w:hyperlink>
      <w:r w:rsidR="004C64FB" w:rsidRPr="004C64FB">
        <w:rPr>
          <w:rFonts w:ascii="Arial" w:hAnsi="Arial" w:cs="Arial"/>
        </w:rPr>
        <w:t xml:space="preserve"> and must comply with any immigration regulations, UK legislation and the principles of </w:t>
      </w:r>
      <w:r w:rsidR="006E49E7">
        <w:rPr>
          <w:rFonts w:ascii="Arial" w:hAnsi="Arial" w:cs="Arial"/>
        </w:rPr>
        <w:t xml:space="preserve">the </w:t>
      </w:r>
      <w:r w:rsidR="004C64FB" w:rsidRPr="004C64FB">
        <w:rPr>
          <w:rFonts w:ascii="Arial" w:hAnsi="Arial" w:cs="Arial"/>
        </w:rPr>
        <w:t xml:space="preserve">Points Based System as detailed on the </w:t>
      </w:r>
      <w:hyperlink r:id="rId11" w:history="1">
        <w:r w:rsidR="004C64FB" w:rsidRPr="004C64FB">
          <w:rPr>
            <w:rStyle w:val="Hyperlink"/>
            <w:rFonts w:ascii="Arial" w:hAnsi="Arial" w:cs="Arial"/>
          </w:rPr>
          <w:t>GOV.UK</w:t>
        </w:r>
      </w:hyperlink>
      <w:r w:rsidR="004C64FB" w:rsidRPr="004C64FB">
        <w:rPr>
          <w:rFonts w:ascii="Arial" w:hAnsi="Arial" w:cs="Arial"/>
        </w:rPr>
        <w:t xml:space="preserve"> website.</w:t>
      </w:r>
    </w:p>
    <w:p w:rsidR="004C64FB" w:rsidRPr="004C64FB" w:rsidRDefault="004C64FB" w:rsidP="004C64FB">
      <w:pPr>
        <w:pStyle w:val="NoSpacing"/>
        <w:rPr>
          <w:rFonts w:ascii="Arial" w:hAnsi="Arial" w:cs="Arial"/>
        </w:rPr>
      </w:pPr>
    </w:p>
    <w:p w:rsidR="00EC40B6" w:rsidRDefault="00EC40B6" w:rsidP="00CF0126">
      <w:pPr>
        <w:pStyle w:val="NoSpacing"/>
        <w:rPr>
          <w:rFonts w:ascii="Arial" w:hAnsi="Arial" w:cs="Arial"/>
          <w:b/>
          <w:u w:val="single"/>
        </w:rPr>
      </w:pPr>
    </w:p>
    <w:p w:rsidR="00EC40B6" w:rsidRDefault="00EC40B6" w:rsidP="00CF0126">
      <w:pPr>
        <w:pStyle w:val="NoSpacing"/>
        <w:rPr>
          <w:rFonts w:ascii="Arial" w:hAnsi="Arial" w:cs="Arial"/>
          <w:b/>
          <w:u w:val="single"/>
        </w:rPr>
      </w:pPr>
    </w:p>
    <w:p w:rsidR="00EC40B6" w:rsidRDefault="00EC40B6" w:rsidP="00CF0126">
      <w:pPr>
        <w:pStyle w:val="NoSpacing"/>
        <w:rPr>
          <w:rFonts w:ascii="Arial" w:hAnsi="Arial" w:cs="Arial"/>
          <w:b/>
          <w:u w:val="single"/>
        </w:rPr>
      </w:pPr>
    </w:p>
    <w:p w:rsidR="00EC40B6" w:rsidRDefault="00EC40B6" w:rsidP="00CF0126">
      <w:pPr>
        <w:pStyle w:val="NoSpacing"/>
        <w:rPr>
          <w:rFonts w:ascii="Arial" w:hAnsi="Arial" w:cs="Arial"/>
          <w:b/>
          <w:u w:val="single"/>
        </w:rPr>
      </w:pPr>
    </w:p>
    <w:p w:rsidR="00EC40B6" w:rsidRDefault="00EC40B6" w:rsidP="00CF0126">
      <w:pPr>
        <w:pStyle w:val="NoSpacing"/>
        <w:rPr>
          <w:rFonts w:ascii="Arial" w:hAnsi="Arial" w:cs="Arial"/>
          <w:b/>
          <w:u w:val="single"/>
        </w:rPr>
      </w:pPr>
    </w:p>
    <w:p w:rsidR="00EC40B6" w:rsidRDefault="00EC40B6" w:rsidP="00CF0126">
      <w:pPr>
        <w:pStyle w:val="NoSpacing"/>
        <w:rPr>
          <w:rFonts w:ascii="Arial" w:hAnsi="Arial" w:cs="Arial"/>
          <w:b/>
          <w:u w:val="single"/>
        </w:rPr>
      </w:pPr>
    </w:p>
    <w:p w:rsidR="00CF0126" w:rsidRPr="0078761F" w:rsidRDefault="00CF0126" w:rsidP="00CF0126">
      <w:pPr>
        <w:pStyle w:val="NoSpacing"/>
        <w:rPr>
          <w:rFonts w:ascii="Arial" w:hAnsi="Arial" w:cs="Arial"/>
          <w:b/>
          <w:u w:val="single"/>
        </w:rPr>
      </w:pPr>
      <w:r w:rsidRPr="0078761F">
        <w:rPr>
          <w:rFonts w:ascii="Arial" w:hAnsi="Arial" w:cs="Arial"/>
          <w:b/>
          <w:u w:val="single"/>
        </w:rPr>
        <w:lastRenderedPageBreak/>
        <w:t xml:space="preserve">Length of </w:t>
      </w:r>
      <w:r w:rsidR="001C62DD" w:rsidRPr="0078761F">
        <w:rPr>
          <w:rFonts w:ascii="Arial" w:hAnsi="Arial" w:cs="Arial"/>
          <w:b/>
          <w:u w:val="single"/>
        </w:rPr>
        <w:t>endorsement</w:t>
      </w:r>
    </w:p>
    <w:p w:rsidR="00CF0126" w:rsidRPr="0078761F" w:rsidRDefault="00CF0126" w:rsidP="00CF0126">
      <w:pPr>
        <w:pStyle w:val="NoSpacing"/>
        <w:rPr>
          <w:rFonts w:ascii="Arial" w:hAnsi="Arial" w:cs="Arial"/>
        </w:rPr>
      </w:pPr>
    </w:p>
    <w:p w:rsidR="00CF0126" w:rsidRPr="003076C6" w:rsidRDefault="00CF0126" w:rsidP="0078761F">
      <w:pPr>
        <w:rPr>
          <w:sz w:val="22"/>
        </w:rPr>
      </w:pPr>
      <w:r w:rsidRPr="003076C6">
        <w:rPr>
          <w:sz w:val="22"/>
        </w:rPr>
        <w:t>Governing body endorsements should be issued for a period appropriate to the period of approval for sponsorship or the tier under which the migrant’s application is being made,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69"/>
        <w:gridCol w:w="3889"/>
      </w:tblGrid>
      <w:tr w:rsidR="005C2571" w:rsidRPr="0078761F" w:rsidTr="0078761F">
        <w:tc>
          <w:tcPr>
            <w:tcW w:w="1384" w:type="dxa"/>
            <w:shd w:val="clear" w:color="auto" w:fill="D9D9D9"/>
          </w:tcPr>
          <w:p w:rsidR="005C2571" w:rsidRPr="0078761F" w:rsidRDefault="005C2571" w:rsidP="0078761F">
            <w:pPr>
              <w:rPr>
                <w:b/>
                <w:sz w:val="22"/>
              </w:rPr>
            </w:pPr>
            <w:r w:rsidRPr="0078761F">
              <w:rPr>
                <w:b/>
                <w:sz w:val="22"/>
              </w:rPr>
              <w:t>Type</w:t>
            </w:r>
          </w:p>
        </w:tc>
        <w:tc>
          <w:tcPr>
            <w:tcW w:w="3969" w:type="dxa"/>
            <w:shd w:val="clear" w:color="auto" w:fill="D9D9D9"/>
          </w:tcPr>
          <w:p w:rsidR="005C2571" w:rsidRPr="0078761F" w:rsidRDefault="005C2571" w:rsidP="0078761F">
            <w:pPr>
              <w:rPr>
                <w:b/>
                <w:sz w:val="22"/>
              </w:rPr>
            </w:pPr>
            <w:r w:rsidRPr="0078761F">
              <w:rPr>
                <w:b/>
                <w:sz w:val="22"/>
              </w:rPr>
              <w:t>Tier</w:t>
            </w:r>
          </w:p>
        </w:tc>
        <w:tc>
          <w:tcPr>
            <w:tcW w:w="3889" w:type="dxa"/>
            <w:shd w:val="clear" w:color="auto" w:fill="D9D9D9"/>
          </w:tcPr>
          <w:p w:rsidR="005C2571" w:rsidRPr="0078761F" w:rsidRDefault="005C2571" w:rsidP="0078761F">
            <w:pPr>
              <w:rPr>
                <w:b/>
                <w:sz w:val="22"/>
              </w:rPr>
            </w:pPr>
            <w:r w:rsidRPr="0078761F">
              <w:rPr>
                <w:b/>
                <w:sz w:val="22"/>
              </w:rPr>
              <w:t xml:space="preserve">Length of </w:t>
            </w:r>
            <w:r w:rsidR="001C62DD" w:rsidRPr="0078761F">
              <w:rPr>
                <w:b/>
                <w:sz w:val="22"/>
              </w:rPr>
              <w:t>endorsement</w:t>
            </w:r>
          </w:p>
        </w:tc>
      </w:tr>
      <w:tr w:rsidR="005C2571" w:rsidRPr="0078761F" w:rsidTr="0078761F">
        <w:tc>
          <w:tcPr>
            <w:tcW w:w="1384" w:type="dxa"/>
          </w:tcPr>
          <w:p w:rsidR="005C2571" w:rsidRPr="0078761F" w:rsidRDefault="001C62DD" w:rsidP="0078761F">
            <w:pPr>
              <w:rPr>
                <w:b/>
                <w:sz w:val="22"/>
              </w:rPr>
            </w:pPr>
            <w:r w:rsidRPr="0078761F">
              <w:rPr>
                <w:b/>
                <w:sz w:val="22"/>
              </w:rPr>
              <w:t>Sponsor</w:t>
            </w:r>
          </w:p>
        </w:tc>
        <w:tc>
          <w:tcPr>
            <w:tcW w:w="3969" w:type="dxa"/>
          </w:tcPr>
          <w:p w:rsidR="0078761F" w:rsidRPr="0078761F" w:rsidRDefault="001C62DD" w:rsidP="009A5550">
            <w:pPr>
              <w:rPr>
                <w:sz w:val="22"/>
              </w:rPr>
            </w:pPr>
            <w:r w:rsidRPr="0078761F">
              <w:rPr>
                <w:sz w:val="22"/>
              </w:rPr>
              <w:t>Tier 2 (Sportsperson) and/or Tier 5 (Creative and Sporting)</w:t>
            </w:r>
          </w:p>
        </w:tc>
        <w:tc>
          <w:tcPr>
            <w:tcW w:w="3889" w:type="dxa"/>
          </w:tcPr>
          <w:p w:rsidR="001C62DD" w:rsidRPr="0078761F" w:rsidRDefault="001C62DD" w:rsidP="0078761F">
            <w:pPr>
              <w:rPr>
                <w:sz w:val="22"/>
              </w:rPr>
            </w:pPr>
            <w:r w:rsidRPr="0078761F">
              <w:rPr>
                <w:sz w:val="22"/>
              </w:rPr>
              <w:t>4 years</w:t>
            </w:r>
            <w:r w:rsidR="005849FF" w:rsidRPr="0078761F">
              <w:rPr>
                <w:sz w:val="22"/>
              </w:rPr>
              <w:t xml:space="preserve"> from date of issue</w:t>
            </w:r>
          </w:p>
          <w:p w:rsidR="005C2571" w:rsidRPr="0078761F" w:rsidRDefault="005C2571" w:rsidP="0078761F">
            <w:pPr>
              <w:rPr>
                <w:b/>
                <w:sz w:val="22"/>
              </w:rPr>
            </w:pPr>
          </w:p>
        </w:tc>
      </w:tr>
      <w:tr w:rsidR="005C2571" w:rsidRPr="0078761F" w:rsidTr="0078761F">
        <w:tc>
          <w:tcPr>
            <w:tcW w:w="1384" w:type="dxa"/>
          </w:tcPr>
          <w:p w:rsidR="005C2571" w:rsidRPr="0078761F" w:rsidRDefault="001C62DD" w:rsidP="0078761F">
            <w:pPr>
              <w:rPr>
                <w:b/>
                <w:sz w:val="22"/>
              </w:rPr>
            </w:pPr>
            <w:r w:rsidRPr="0078761F">
              <w:rPr>
                <w:b/>
                <w:sz w:val="22"/>
              </w:rPr>
              <w:t>Migrant</w:t>
            </w:r>
          </w:p>
        </w:tc>
        <w:tc>
          <w:tcPr>
            <w:tcW w:w="3969" w:type="dxa"/>
          </w:tcPr>
          <w:p w:rsidR="005C2571" w:rsidRPr="0078761F" w:rsidRDefault="001C62DD" w:rsidP="0078761F">
            <w:pPr>
              <w:rPr>
                <w:sz w:val="22"/>
              </w:rPr>
            </w:pPr>
            <w:r w:rsidRPr="0078761F">
              <w:rPr>
                <w:sz w:val="22"/>
              </w:rPr>
              <w:t>Tier 2 (Sportsperson)</w:t>
            </w:r>
          </w:p>
        </w:tc>
        <w:tc>
          <w:tcPr>
            <w:tcW w:w="3889" w:type="dxa"/>
          </w:tcPr>
          <w:p w:rsidR="001C62DD" w:rsidRPr="0078761F" w:rsidRDefault="001C62DD" w:rsidP="009A5550">
            <w:pPr>
              <w:rPr>
                <w:b/>
                <w:sz w:val="22"/>
              </w:rPr>
            </w:pPr>
            <w:r w:rsidRPr="0078761F">
              <w:rPr>
                <w:sz w:val="22"/>
              </w:rPr>
              <w:t xml:space="preserve">For an initial maximum period of 3 years, with a further extension of a maximum period of 3 years. If the contract is for fewer than 3 years, it will be issued for the length of the contract. </w:t>
            </w:r>
          </w:p>
        </w:tc>
      </w:tr>
      <w:tr w:rsidR="005C2571" w:rsidRPr="0078761F" w:rsidTr="0078761F">
        <w:tc>
          <w:tcPr>
            <w:tcW w:w="1384" w:type="dxa"/>
          </w:tcPr>
          <w:p w:rsidR="005C2571" w:rsidRPr="0078761F" w:rsidRDefault="005C2571" w:rsidP="0078761F">
            <w:pPr>
              <w:rPr>
                <w:sz w:val="22"/>
              </w:rPr>
            </w:pPr>
          </w:p>
        </w:tc>
        <w:tc>
          <w:tcPr>
            <w:tcW w:w="3969" w:type="dxa"/>
          </w:tcPr>
          <w:p w:rsidR="005C2571" w:rsidRPr="0078761F" w:rsidRDefault="001C62DD" w:rsidP="0078761F">
            <w:pPr>
              <w:rPr>
                <w:sz w:val="22"/>
              </w:rPr>
            </w:pPr>
            <w:r w:rsidRPr="0078761F">
              <w:rPr>
                <w:sz w:val="22"/>
              </w:rPr>
              <w:t>Tier 5 (Creative and Sporting)</w:t>
            </w:r>
          </w:p>
        </w:tc>
        <w:tc>
          <w:tcPr>
            <w:tcW w:w="3889" w:type="dxa"/>
          </w:tcPr>
          <w:p w:rsidR="005C2571" w:rsidRPr="0078761F" w:rsidRDefault="001C62DD" w:rsidP="009A5550">
            <w:pPr>
              <w:rPr>
                <w:b/>
                <w:sz w:val="22"/>
              </w:rPr>
            </w:pPr>
            <w:r w:rsidRPr="0078761F">
              <w:rPr>
                <w:sz w:val="22"/>
              </w:rPr>
              <w:t>For the length of the contract or up to a maximum of twelve months, whichever is the shorter period.</w:t>
            </w:r>
          </w:p>
        </w:tc>
      </w:tr>
    </w:tbl>
    <w:p w:rsidR="00CF0126" w:rsidRPr="0078761F" w:rsidRDefault="00CF0126" w:rsidP="0078761F">
      <w:pPr>
        <w:rPr>
          <w:sz w:val="22"/>
        </w:rPr>
      </w:pPr>
    </w:p>
    <w:p w:rsidR="001C62DD" w:rsidRPr="0078761F" w:rsidRDefault="00CF0126" w:rsidP="0078761F">
      <w:pPr>
        <w:rPr>
          <w:sz w:val="22"/>
        </w:rPr>
      </w:pPr>
      <w:r w:rsidRPr="0078761F">
        <w:rPr>
          <w:b/>
          <w:sz w:val="22"/>
        </w:rPr>
        <w:t>Change of employment</w:t>
      </w:r>
      <w:r w:rsidRPr="0078761F">
        <w:rPr>
          <w:sz w:val="22"/>
        </w:rPr>
        <w:t xml:space="preserve"> </w:t>
      </w:r>
    </w:p>
    <w:p w:rsidR="00CF0126" w:rsidRPr="0078761F" w:rsidRDefault="001C62DD" w:rsidP="0078761F">
      <w:pPr>
        <w:rPr>
          <w:sz w:val="22"/>
        </w:rPr>
      </w:pPr>
      <w:r w:rsidRPr="0078761F">
        <w:rPr>
          <w:sz w:val="22"/>
        </w:rPr>
        <w:t>I</w:t>
      </w:r>
      <w:r w:rsidR="00CF0126" w:rsidRPr="0078761F">
        <w:rPr>
          <w:sz w:val="22"/>
        </w:rPr>
        <w:t>f a migrant is intending to change</w:t>
      </w:r>
      <w:r w:rsidR="006941AC" w:rsidRPr="0078761F">
        <w:rPr>
          <w:sz w:val="22"/>
        </w:rPr>
        <w:t xml:space="preserve"> employer</w:t>
      </w:r>
      <w:r w:rsidR="00CF0126" w:rsidRPr="0078761F">
        <w:rPr>
          <w:sz w:val="22"/>
        </w:rPr>
        <w:t xml:space="preserve">, their new </w:t>
      </w:r>
      <w:r w:rsidR="006941AC" w:rsidRPr="0078761F">
        <w:rPr>
          <w:sz w:val="22"/>
        </w:rPr>
        <w:t>employer</w:t>
      </w:r>
      <w:r w:rsidR="00CF0126" w:rsidRPr="0078761F">
        <w:rPr>
          <w:sz w:val="22"/>
        </w:rPr>
        <w:t xml:space="preserve"> must request a new governing body endorsement. The endorsement can be issued for the length of the contract or to the maximum period permitted within the category, whichever is the shorter.</w:t>
      </w:r>
      <w:r w:rsidR="003C6EFA" w:rsidRPr="0078761F">
        <w:rPr>
          <w:sz w:val="22"/>
        </w:rPr>
        <w:t xml:space="preserve"> The new employer must assign a </w:t>
      </w:r>
      <w:r w:rsidR="006941AC" w:rsidRPr="0078761F">
        <w:rPr>
          <w:sz w:val="22"/>
        </w:rPr>
        <w:t>new certificate of sponsorship to the migrant to allow them to apply to the Home Office for new leave to remain. Leave to remain must be granted before the migrant can start work with the new employer.</w:t>
      </w:r>
    </w:p>
    <w:p w:rsidR="005849FF" w:rsidRPr="0078761F" w:rsidRDefault="005849FF" w:rsidP="0078761F">
      <w:pPr>
        <w:rPr>
          <w:b/>
          <w:sz w:val="22"/>
        </w:rPr>
      </w:pPr>
      <w:r w:rsidRPr="0078761F">
        <w:rPr>
          <w:b/>
          <w:sz w:val="22"/>
        </w:rPr>
        <w:t>Salary</w:t>
      </w:r>
    </w:p>
    <w:p w:rsidR="0043677A" w:rsidRPr="0043677A" w:rsidRDefault="005849FF" w:rsidP="0043677A">
      <w:pPr>
        <w:rPr>
          <w:sz w:val="22"/>
        </w:rPr>
      </w:pPr>
      <w:r w:rsidRPr="0078761F">
        <w:rPr>
          <w:sz w:val="22"/>
        </w:rPr>
        <w:t>The salary</w:t>
      </w:r>
      <w:r w:rsidR="003C6EFA" w:rsidRPr="0078761F">
        <w:rPr>
          <w:sz w:val="22"/>
        </w:rPr>
        <w:t xml:space="preserve"> s</w:t>
      </w:r>
      <w:r w:rsidRPr="0078761F">
        <w:rPr>
          <w:sz w:val="22"/>
        </w:rPr>
        <w:t>hould be</w:t>
      </w:r>
      <w:r w:rsidR="003C6EFA" w:rsidRPr="0078761F">
        <w:rPr>
          <w:sz w:val="22"/>
        </w:rPr>
        <w:t xml:space="preserve"> agreed as part of the contract between the migrant and the sponsor. This and the other conditions of employment should be at least equal to those normally given to a resident worker for</w:t>
      </w:r>
      <w:r w:rsidRPr="0078761F">
        <w:rPr>
          <w:sz w:val="22"/>
        </w:rPr>
        <w:t xml:space="preserve"> </w:t>
      </w:r>
      <w:r w:rsidR="003C6EFA" w:rsidRPr="0078761F">
        <w:rPr>
          <w:sz w:val="22"/>
        </w:rPr>
        <w:t>the type of work undertaken.</w:t>
      </w:r>
      <w:r w:rsidRPr="0078761F">
        <w:rPr>
          <w:sz w:val="22"/>
        </w:rPr>
        <w:t xml:space="preserve"> </w:t>
      </w:r>
      <w:r w:rsidR="0043677A" w:rsidRPr="0043677A">
        <w:rPr>
          <w:sz w:val="22"/>
        </w:rPr>
        <w:t>Where the salary quoted appears to be lower than expected the British Boxing Board of Control will make enquiries into the application before making</w:t>
      </w:r>
      <w:r w:rsidR="0043677A" w:rsidRPr="0043677A">
        <w:rPr>
          <w:b/>
          <w:sz w:val="22"/>
        </w:rPr>
        <w:t xml:space="preserve"> </w:t>
      </w:r>
      <w:r w:rsidR="0043677A" w:rsidRPr="0043677A">
        <w:rPr>
          <w:sz w:val="22"/>
        </w:rPr>
        <w:t>the</w:t>
      </w:r>
      <w:r w:rsidR="0043677A" w:rsidRPr="0043677A">
        <w:rPr>
          <w:b/>
          <w:sz w:val="22"/>
        </w:rPr>
        <w:t xml:space="preserve"> </w:t>
      </w:r>
      <w:r w:rsidR="0043677A" w:rsidRPr="0043677A">
        <w:rPr>
          <w:sz w:val="22"/>
        </w:rPr>
        <w:t>decision whether or not to endorse the application.</w:t>
      </w:r>
    </w:p>
    <w:p w:rsidR="00B95FC0" w:rsidRPr="00B95FC0" w:rsidRDefault="00B95FC0" w:rsidP="00B95FC0">
      <w:pPr>
        <w:pStyle w:val="Heading1"/>
        <w:rPr>
          <w:rFonts w:ascii="Arial" w:hAnsi="Arial" w:cs="Arial"/>
          <w:sz w:val="22"/>
          <w:szCs w:val="22"/>
        </w:rPr>
      </w:pPr>
      <w:r w:rsidRPr="00B95FC0">
        <w:rPr>
          <w:rFonts w:ascii="Arial" w:hAnsi="Arial" w:cs="Arial"/>
          <w:sz w:val="22"/>
          <w:szCs w:val="22"/>
        </w:rPr>
        <w:t>Supplementary Employment</w:t>
      </w:r>
    </w:p>
    <w:p w:rsidR="00B95FC0" w:rsidRPr="00B95FC0" w:rsidRDefault="00B95FC0" w:rsidP="00B95FC0">
      <w:pPr>
        <w:rPr>
          <w:sz w:val="22"/>
        </w:rPr>
      </w:pPr>
      <w:r w:rsidRPr="00B95FC0">
        <w:rPr>
          <w:sz w:val="22"/>
        </w:rPr>
        <w:t xml:space="preserve">Tier 2 &amp; Tier 5 migrants are eligible to undertake Supplementary Employment under the Home Office Supplementary Employment Regulations (please refer to the </w:t>
      </w:r>
      <w:hyperlink r:id="rId12" w:history="1">
        <w:r w:rsidRPr="00B95FC0">
          <w:rPr>
            <w:rStyle w:val="Hyperlink"/>
            <w:sz w:val="22"/>
          </w:rPr>
          <w:t>Tier 2 &amp; 5 Guidance for Sponsors</w:t>
        </w:r>
      </w:hyperlink>
      <w:r w:rsidRPr="00B95FC0">
        <w:rPr>
          <w:sz w:val="22"/>
        </w:rPr>
        <w:t xml:space="preserve"> – Supplementary Employment). </w:t>
      </w:r>
    </w:p>
    <w:p w:rsidR="007D46A9" w:rsidRPr="007D46A9" w:rsidRDefault="00717E75" w:rsidP="007D46A9">
      <w:pPr>
        <w:pStyle w:val="Heading1"/>
        <w:rPr>
          <w:rFonts w:ascii="Arial" w:hAnsi="Arial" w:cs="Arial"/>
          <w:sz w:val="28"/>
          <w:szCs w:val="28"/>
        </w:rPr>
      </w:pPr>
      <w:r>
        <w:br w:type="page"/>
      </w:r>
      <w:r w:rsidR="005921D3" w:rsidRPr="005921D3">
        <w:rPr>
          <w:rFonts w:ascii="Arial" w:hAnsi="Arial" w:cs="Arial"/>
        </w:rPr>
        <w:lastRenderedPageBreak/>
        <w:t xml:space="preserve">Section 2: </w:t>
      </w:r>
      <w:r w:rsidR="001D7F29">
        <w:rPr>
          <w:rFonts w:ascii="Arial" w:hAnsi="Arial" w:cs="Arial"/>
          <w:sz w:val="28"/>
          <w:szCs w:val="28"/>
        </w:rPr>
        <w:t>R</w:t>
      </w:r>
      <w:r w:rsidR="007D46A9" w:rsidRPr="007D46A9">
        <w:rPr>
          <w:rFonts w:ascii="Arial" w:hAnsi="Arial" w:cs="Arial"/>
          <w:sz w:val="28"/>
          <w:szCs w:val="28"/>
        </w:rPr>
        <w:t>equirements</w:t>
      </w:r>
    </w:p>
    <w:p w:rsidR="00717E75" w:rsidRPr="0078761F" w:rsidRDefault="00717E75" w:rsidP="00717E75">
      <w:pPr>
        <w:rPr>
          <w:sz w:val="22"/>
        </w:rPr>
      </w:pPr>
      <w:r w:rsidRPr="0078761F">
        <w:rPr>
          <w:sz w:val="22"/>
        </w:rPr>
        <w:t xml:space="preserve">This page </w:t>
      </w:r>
      <w:r w:rsidRPr="00EC40B6">
        <w:rPr>
          <w:sz w:val="22"/>
        </w:rPr>
        <w:t xml:space="preserve">explains </w:t>
      </w:r>
      <w:r w:rsidR="00EC40B6" w:rsidRPr="0028280E">
        <w:rPr>
          <w:sz w:val="22"/>
        </w:rPr>
        <w:t xml:space="preserve">the </w:t>
      </w:r>
      <w:r w:rsidR="0043677A">
        <w:rPr>
          <w:bCs/>
          <w:sz w:val="22"/>
        </w:rPr>
        <w:t xml:space="preserve">British Boxing Board of Control </w:t>
      </w:r>
      <w:r w:rsidRPr="0028280E">
        <w:rPr>
          <w:sz w:val="22"/>
        </w:rPr>
        <w:t>requirements</w:t>
      </w:r>
      <w:r w:rsidR="001D7F29">
        <w:rPr>
          <w:sz w:val="22"/>
        </w:rPr>
        <w:t xml:space="preserve"> under the Tier 2 (Sportsperson) </w:t>
      </w:r>
      <w:r w:rsidR="0036088C">
        <w:rPr>
          <w:sz w:val="22"/>
        </w:rPr>
        <w:t>and Tier 5 (Tempora</w:t>
      </w:r>
      <w:r w:rsidR="002C6827">
        <w:rPr>
          <w:sz w:val="22"/>
        </w:rPr>
        <w:t>ry W</w:t>
      </w:r>
      <w:r w:rsidR="0036088C">
        <w:rPr>
          <w:sz w:val="22"/>
        </w:rPr>
        <w:t xml:space="preserve">orker) Creative and Sporting </w:t>
      </w:r>
      <w:r w:rsidR="001D7F29">
        <w:rPr>
          <w:sz w:val="22"/>
        </w:rPr>
        <w:t>categor</w:t>
      </w:r>
      <w:r w:rsidR="0036088C">
        <w:rPr>
          <w:sz w:val="22"/>
        </w:rPr>
        <w:t>ies</w:t>
      </w:r>
      <w:r w:rsidR="001D7F29">
        <w:rPr>
          <w:sz w:val="22"/>
        </w:rPr>
        <w:t xml:space="preserve"> </w:t>
      </w:r>
      <w:r w:rsidRPr="0078761F">
        <w:rPr>
          <w:sz w:val="22"/>
        </w:rPr>
        <w:t xml:space="preserve">for the </w:t>
      </w:r>
      <w:r>
        <w:rPr>
          <w:sz w:val="22"/>
        </w:rPr>
        <w:t>2015 to 2016</w:t>
      </w:r>
      <w:r w:rsidRPr="0078761F">
        <w:rPr>
          <w:sz w:val="22"/>
        </w:rPr>
        <w:t xml:space="preserve"> season.</w:t>
      </w:r>
    </w:p>
    <w:p w:rsidR="00717E75" w:rsidRPr="00FC411E" w:rsidRDefault="00717E75" w:rsidP="00717E75">
      <w:pPr>
        <w:rPr>
          <w:b/>
          <w:szCs w:val="24"/>
        </w:rPr>
      </w:pPr>
      <w:r w:rsidRPr="00FC411E">
        <w:rPr>
          <w:b/>
          <w:szCs w:val="24"/>
        </w:rPr>
        <w:t>Consultation</w:t>
      </w:r>
    </w:p>
    <w:p w:rsidR="00CC30BA" w:rsidRDefault="00717E75" w:rsidP="00CC30BA">
      <w:pPr>
        <w:jc w:val="both"/>
      </w:pPr>
      <w:r w:rsidRPr="00CC30BA">
        <w:rPr>
          <w:rStyle w:val="NoSpacingChar"/>
          <w:rFonts w:ascii="Arial" w:hAnsi="Arial" w:cs="Arial"/>
        </w:rPr>
        <w:t xml:space="preserve">The following requirements have been agreed by the Home Office following consultation </w:t>
      </w:r>
      <w:r w:rsidR="00CC30BA" w:rsidRPr="00CC30BA">
        <w:rPr>
          <w:rStyle w:val="NoSpacingChar"/>
          <w:rFonts w:ascii="Arial" w:hAnsi="Arial" w:cs="Arial"/>
        </w:rPr>
        <w:t xml:space="preserve">with </w:t>
      </w:r>
      <w:r w:rsidR="00C443DA">
        <w:rPr>
          <w:rStyle w:val="NoSpacingChar"/>
          <w:rFonts w:ascii="Arial" w:hAnsi="Arial" w:cs="Arial"/>
        </w:rPr>
        <w:t xml:space="preserve">the </w:t>
      </w:r>
      <w:r w:rsidR="00C443DA">
        <w:rPr>
          <w:bCs/>
          <w:sz w:val="22"/>
        </w:rPr>
        <w:t>British</w:t>
      </w:r>
      <w:r w:rsidR="0043677A">
        <w:rPr>
          <w:bCs/>
          <w:sz w:val="22"/>
        </w:rPr>
        <w:t xml:space="preserve"> Boxing Board of Control.</w:t>
      </w:r>
      <w:r w:rsidR="00CC30BA">
        <w:t xml:space="preserve"> </w:t>
      </w:r>
    </w:p>
    <w:p w:rsidR="00717E75" w:rsidRPr="00FC411E" w:rsidRDefault="00717E75" w:rsidP="00717E75">
      <w:pPr>
        <w:rPr>
          <w:b/>
          <w:szCs w:val="24"/>
        </w:rPr>
      </w:pPr>
      <w:r w:rsidRPr="00FC411E">
        <w:rPr>
          <w:b/>
          <w:szCs w:val="24"/>
        </w:rPr>
        <w:t>Review</w:t>
      </w:r>
    </w:p>
    <w:p w:rsidR="00717E75" w:rsidRPr="0078761F" w:rsidRDefault="00717E75" w:rsidP="00717E75">
      <w:pPr>
        <w:rPr>
          <w:sz w:val="22"/>
        </w:rPr>
      </w:pPr>
      <w:r w:rsidRPr="0078761F">
        <w:rPr>
          <w:sz w:val="22"/>
        </w:rPr>
        <w:t xml:space="preserve">The requirements will be reviewed annually in </w:t>
      </w:r>
      <w:r w:rsidR="00AB2487">
        <w:rPr>
          <w:sz w:val="22"/>
        </w:rPr>
        <w:t>November</w:t>
      </w:r>
      <w:r w:rsidRPr="0078761F">
        <w:rPr>
          <w:sz w:val="22"/>
        </w:rPr>
        <w:t>.</w:t>
      </w:r>
    </w:p>
    <w:p w:rsidR="00717E75" w:rsidRPr="00FC411E" w:rsidRDefault="00717E75" w:rsidP="00717E75">
      <w:pPr>
        <w:rPr>
          <w:b/>
          <w:szCs w:val="24"/>
        </w:rPr>
      </w:pPr>
      <w:r w:rsidRPr="00FC411E">
        <w:rPr>
          <w:b/>
          <w:szCs w:val="24"/>
        </w:rPr>
        <w:t>Length of season</w:t>
      </w:r>
    </w:p>
    <w:p w:rsidR="00D64AA7" w:rsidRDefault="0043677A" w:rsidP="00717E75">
      <w:pPr>
        <w:rPr>
          <w:b/>
          <w:szCs w:val="24"/>
        </w:rPr>
      </w:pPr>
      <w:r>
        <w:rPr>
          <w:sz w:val="22"/>
        </w:rPr>
        <w:t>Boxing</w:t>
      </w:r>
      <w:r w:rsidR="007B04E3">
        <w:rPr>
          <w:sz w:val="22"/>
        </w:rPr>
        <w:t xml:space="preserve"> </w:t>
      </w:r>
      <w:r w:rsidR="00835113" w:rsidRPr="00E62722">
        <w:rPr>
          <w:sz w:val="22"/>
        </w:rPr>
        <w:t xml:space="preserve">typically runs </w:t>
      </w:r>
      <w:r w:rsidR="00835113">
        <w:rPr>
          <w:sz w:val="22"/>
        </w:rPr>
        <w:t>throughout the year</w:t>
      </w:r>
      <w:r w:rsidR="00E31523">
        <w:rPr>
          <w:sz w:val="22"/>
        </w:rPr>
        <w:t>,</w:t>
      </w:r>
      <w:r w:rsidR="00835113">
        <w:rPr>
          <w:sz w:val="22"/>
        </w:rPr>
        <w:t xml:space="preserve"> </w:t>
      </w:r>
      <w:r w:rsidR="00835113" w:rsidRPr="00E62722">
        <w:rPr>
          <w:sz w:val="22"/>
        </w:rPr>
        <w:t xml:space="preserve">there is no natural start or end to the </w:t>
      </w:r>
      <w:r w:rsidR="00E31523">
        <w:rPr>
          <w:sz w:val="22"/>
        </w:rPr>
        <w:t>season.</w:t>
      </w:r>
    </w:p>
    <w:p w:rsidR="00717E75" w:rsidRPr="00FC411E" w:rsidRDefault="00717E75" w:rsidP="00717E75">
      <w:pPr>
        <w:rPr>
          <w:b/>
          <w:szCs w:val="24"/>
        </w:rPr>
      </w:pPr>
      <w:r w:rsidRPr="00FC411E">
        <w:rPr>
          <w:b/>
          <w:szCs w:val="24"/>
        </w:rPr>
        <w:t>Requirements</w:t>
      </w:r>
    </w:p>
    <w:p w:rsidR="00717E75" w:rsidRPr="0078761F" w:rsidRDefault="00717E75" w:rsidP="00717E75">
      <w:pPr>
        <w:rPr>
          <w:sz w:val="22"/>
        </w:rPr>
      </w:pPr>
      <w:r w:rsidRPr="0078761F">
        <w:rPr>
          <w:sz w:val="22"/>
        </w:rPr>
        <w:t>The table below shows the endorsement requirements for sponsors and migrants.</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43"/>
        <w:gridCol w:w="5004"/>
      </w:tblGrid>
      <w:tr w:rsidR="00717E75" w:rsidRPr="0078761F" w:rsidTr="00F94917">
        <w:tc>
          <w:tcPr>
            <w:tcW w:w="2518" w:type="dxa"/>
            <w:shd w:val="clear" w:color="auto" w:fill="D9D9D9"/>
          </w:tcPr>
          <w:p w:rsidR="00717E75" w:rsidRPr="0078761F" w:rsidRDefault="00717E75" w:rsidP="00717E75">
            <w:pPr>
              <w:rPr>
                <w:b/>
                <w:sz w:val="22"/>
              </w:rPr>
            </w:pPr>
            <w:r w:rsidRPr="0078761F">
              <w:rPr>
                <w:b/>
                <w:sz w:val="22"/>
              </w:rPr>
              <w:t>Category</w:t>
            </w:r>
          </w:p>
        </w:tc>
        <w:tc>
          <w:tcPr>
            <w:tcW w:w="6847" w:type="dxa"/>
            <w:gridSpan w:val="2"/>
            <w:shd w:val="clear" w:color="auto" w:fill="D9D9D9"/>
          </w:tcPr>
          <w:p w:rsidR="00717E75" w:rsidRPr="0078761F" w:rsidRDefault="00717E75" w:rsidP="00717E75">
            <w:pPr>
              <w:rPr>
                <w:b/>
                <w:sz w:val="22"/>
              </w:rPr>
            </w:pPr>
            <w:r w:rsidRPr="0078761F">
              <w:rPr>
                <w:b/>
                <w:sz w:val="22"/>
              </w:rPr>
              <w:t>Requirement</w:t>
            </w:r>
          </w:p>
        </w:tc>
      </w:tr>
      <w:tr w:rsidR="00717E75" w:rsidRPr="0079443C" w:rsidTr="00F94917">
        <w:tc>
          <w:tcPr>
            <w:tcW w:w="2518" w:type="dxa"/>
          </w:tcPr>
          <w:p w:rsidR="00C146E6" w:rsidRPr="00C146E6" w:rsidRDefault="00C146E6" w:rsidP="00C146E6">
            <w:pPr>
              <w:pStyle w:val="NoSpacing"/>
              <w:rPr>
                <w:rFonts w:ascii="Arial" w:hAnsi="Arial" w:cs="Arial"/>
              </w:rPr>
            </w:pPr>
          </w:p>
          <w:p w:rsidR="00717E75" w:rsidRPr="00C146E6" w:rsidRDefault="00717E75" w:rsidP="00C146E6">
            <w:pPr>
              <w:pStyle w:val="NoSpacing"/>
              <w:rPr>
                <w:rFonts w:ascii="Arial" w:hAnsi="Arial" w:cs="Arial"/>
                <w:b/>
              </w:rPr>
            </w:pPr>
            <w:r w:rsidRPr="00C146E6">
              <w:rPr>
                <w:rFonts w:ascii="Arial" w:hAnsi="Arial" w:cs="Arial"/>
                <w:b/>
              </w:rPr>
              <w:t>Sponsor</w:t>
            </w:r>
          </w:p>
          <w:p w:rsidR="00717E75" w:rsidRPr="003B1239" w:rsidRDefault="00717E75" w:rsidP="00C146E6">
            <w:pPr>
              <w:pStyle w:val="NoSpacing"/>
            </w:pPr>
            <w:r w:rsidRPr="00C146E6">
              <w:rPr>
                <w:rFonts w:ascii="Arial" w:hAnsi="Arial" w:cs="Arial"/>
              </w:rPr>
              <w:t>Tier 2 (Sportsperson)</w:t>
            </w:r>
            <w:r w:rsidR="0036088C" w:rsidRPr="00C146E6">
              <w:rPr>
                <w:rFonts w:ascii="Arial" w:hAnsi="Arial" w:cs="Arial"/>
              </w:rPr>
              <w:t xml:space="preserve"> and</w:t>
            </w:r>
            <w:r w:rsidR="003B1239" w:rsidRPr="00C146E6">
              <w:rPr>
                <w:rFonts w:ascii="Arial" w:hAnsi="Arial" w:cs="Arial"/>
              </w:rPr>
              <w:t xml:space="preserve"> </w:t>
            </w:r>
            <w:r w:rsidR="0036088C" w:rsidRPr="00C146E6">
              <w:rPr>
                <w:rFonts w:ascii="Arial" w:hAnsi="Arial" w:cs="Arial"/>
              </w:rPr>
              <w:t>or Tier 5 (Temporary Worker) Creative and Sporting</w:t>
            </w:r>
          </w:p>
        </w:tc>
        <w:tc>
          <w:tcPr>
            <w:tcW w:w="6847" w:type="dxa"/>
            <w:gridSpan w:val="2"/>
          </w:tcPr>
          <w:p w:rsidR="00EF6363" w:rsidRDefault="00EF6363" w:rsidP="002C61F2">
            <w:pPr>
              <w:rPr>
                <w:sz w:val="22"/>
                <w:lang w:val="en-US"/>
              </w:rPr>
            </w:pPr>
          </w:p>
          <w:p w:rsidR="0043677A" w:rsidRPr="0043677A" w:rsidRDefault="0028280E" w:rsidP="0043677A">
            <w:pPr>
              <w:pStyle w:val="NoSpacing"/>
              <w:rPr>
                <w:rFonts w:ascii="Arial" w:hAnsi="Arial" w:cs="Arial"/>
              </w:rPr>
            </w:pPr>
            <w:r w:rsidRPr="0043677A">
              <w:rPr>
                <w:rFonts w:ascii="Arial" w:hAnsi="Arial" w:cs="Arial"/>
                <w:lang w:val="en-US"/>
              </w:rPr>
              <w:t>Governing body endorsements will be considered from</w:t>
            </w:r>
            <w:r w:rsidR="0043677A" w:rsidRPr="0043677A">
              <w:rPr>
                <w:rFonts w:ascii="Arial" w:hAnsi="Arial" w:cs="Arial"/>
              </w:rPr>
              <w:t xml:space="preserve"> Promoters, Managers, Trainers and/or any other persons or bodies, licensed by the British Boxing Board of Control to participate as such in professional boxing in the United Kingdom.</w:t>
            </w:r>
          </w:p>
          <w:p w:rsidR="0043677A" w:rsidRPr="0043677A" w:rsidRDefault="0043677A" w:rsidP="0043677A">
            <w:pPr>
              <w:pStyle w:val="NoSpacing"/>
              <w:rPr>
                <w:rFonts w:ascii="Arial" w:hAnsi="Arial" w:cs="Arial"/>
              </w:rPr>
            </w:pPr>
          </w:p>
          <w:p w:rsidR="00D744CD" w:rsidRPr="0079443C" w:rsidRDefault="00D744CD" w:rsidP="0043677A">
            <w:pPr>
              <w:pStyle w:val="NoSpacing"/>
            </w:pPr>
          </w:p>
        </w:tc>
      </w:tr>
      <w:tr w:rsidR="00717E75" w:rsidRPr="00683CB1" w:rsidTr="005C5107">
        <w:trPr>
          <w:trHeight w:val="1397"/>
        </w:trPr>
        <w:tc>
          <w:tcPr>
            <w:tcW w:w="2518" w:type="dxa"/>
          </w:tcPr>
          <w:p w:rsidR="00C146E6" w:rsidRDefault="00C146E6" w:rsidP="00C146E6">
            <w:pPr>
              <w:pStyle w:val="NoSpacing"/>
              <w:rPr>
                <w:rFonts w:ascii="Arial" w:hAnsi="Arial" w:cs="Arial"/>
                <w:b/>
              </w:rPr>
            </w:pPr>
          </w:p>
          <w:p w:rsidR="00717E75" w:rsidRPr="00C146E6" w:rsidRDefault="00717E75" w:rsidP="00C146E6">
            <w:pPr>
              <w:pStyle w:val="NoSpacing"/>
              <w:rPr>
                <w:rFonts w:ascii="Arial" w:hAnsi="Arial" w:cs="Arial"/>
                <w:b/>
              </w:rPr>
            </w:pPr>
            <w:r w:rsidRPr="00C146E6">
              <w:rPr>
                <w:rFonts w:ascii="Arial" w:hAnsi="Arial" w:cs="Arial"/>
                <w:b/>
              </w:rPr>
              <w:t>Migrant</w:t>
            </w:r>
          </w:p>
          <w:p w:rsidR="0043677A" w:rsidRPr="00C146E6" w:rsidRDefault="0043677A" w:rsidP="00C146E6">
            <w:pPr>
              <w:pStyle w:val="NoSpacing"/>
              <w:rPr>
                <w:rFonts w:ascii="Arial" w:hAnsi="Arial" w:cs="Arial"/>
              </w:rPr>
            </w:pPr>
          </w:p>
          <w:p w:rsidR="0043677A" w:rsidRPr="00C146E6" w:rsidRDefault="0043677A" w:rsidP="00C146E6">
            <w:pPr>
              <w:pStyle w:val="NoSpacing"/>
              <w:rPr>
                <w:rFonts w:ascii="Arial" w:hAnsi="Arial" w:cs="Arial"/>
              </w:rPr>
            </w:pPr>
          </w:p>
          <w:p w:rsidR="0043677A" w:rsidRPr="00C146E6" w:rsidRDefault="0043677A" w:rsidP="00C146E6">
            <w:pPr>
              <w:pStyle w:val="NoSpacing"/>
              <w:rPr>
                <w:rFonts w:ascii="Arial" w:hAnsi="Arial" w:cs="Arial"/>
              </w:rPr>
            </w:pPr>
          </w:p>
          <w:p w:rsidR="0043677A" w:rsidRPr="00C146E6" w:rsidRDefault="0043677A" w:rsidP="00C146E6">
            <w:pPr>
              <w:pStyle w:val="NoSpacing"/>
              <w:rPr>
                <w:rFonts w:ascii="Arial" w:hAnsi="Arial" w:cs="Arial"/>
              </w:rPr>
            </w:pPr>
          </w:p>
          <w:p w:rsidR="00C146E6" w:rsidRDefault="00C146E6" w:rsidP="00C146E6">
            <w:pPr>
              <w:pStyle w:val="NoSpacing"/>
              <w:rPr>
                <w:rFonts w:ascii="Arial" w:hAnsi="Arial" w:cs="Arial"/>
              </w:rPr>
            </w:pPr>
          </w:p>
          <w:p w:rsidR="00C146E6" w:rsidRDefault="00C146E6" w:rsidP="00C146E6">
            <w:pPr>
              <w:pStyle w:val="NoSpacing"/>
              <w:rPr>
                <w:rFonts w:ascii="Arial" w:hAnsi="Arial" w:cs="Arial"/>
              </w:rPr>
            </w:pPr>
          </w:p>
          <w:p w:rsidR="00C146E6" w:rsidRDefault="00C146E6" w:rsidP="00C146E6">
            <w:pPr>
              <w:pStyle w:val="NoSpacing"/>
              <w:rPr>
                <w:rFonts w:ascii="Arial" w:hAnsi="Arial" w:cs="Arial"/>
              </w:rPr>
            </w:pPr>
          </w:p>
          <w:p w:rsidR="00C146E6" w:rsidRDefault="00C146E6" w:rsidP="00C146E6">
            <w:pPr>
              <w:pStyle w:val="NoSpacing"/>
              <w:rPr>
                <w:rFonts w:ascii="Arial" w:hAnsi="Arial" w:cs="Arial"/>
              </w:rPr>
            </w:pPr>
          </w:p>
          <w:p w:rsidR="00C146E6" w:rsidRDefault="00C146E6" w:rsidP="00C146E6">
            <w:pPr>
              <w:pStyle w:val="NoSpacing"/>
              <w:rPr>
                <w:rFonts w:ascii="Arial" w:hAnsi="Arial" w:cs="Arial"/>
              </w:rPr>
            </w:pPr>
          </w:p>
          <w:p w:rsidR="00795966" w:rsidRPr="00C146E6" w:rsidRDefault="00717E75" w:rsidP="00C146E6">
            <w:pPr>
              <w:pStyle w:val="NoSpacing"/>
              <w:rPr>
                <w:rFonts w:ascii="Arial" w:hAnsi="Arial" w:cs="Arial"/>
              </w:rPr>
            </w:pPr>
            <w:r w:rsidRPr="00C146E6">
              <w:rPr>
                <w:rFonts w:ascii="Arial" w:hAnsi="Arial" w:cs="Arial"/>
              </w:rPr>
              <w:t>Tier 2 (Sportsperson)</w:t>
            </w:r>
            <w:r w:rsidR="0036088C" w:rsidRPr="00C146E6">
              <w:rPr>
                <w:rFonts w:ascii="Arial" w:hAnsi="Arial" w:cs="Arial"/>
              </w:rPr>
              <w:t xml:space="preserve"> </w:t>
            </w:r>
            <w:r w:rsidR="0043677A" w:rsidRPr="00C146E6">
              <w:rPr>
                <w:rFonts w:ascii="Arial" w:hAnsi="Arial" w:cs="Arial"/>
              </w:rPr>
              <w:t>only</w:t>
            </w:r>
          </w:p>
          <w:p w:rsidR="0043677A" w:rsidRPr="00C146E6" w:rsidRDefault="0043677A" w:rsidP="00C146E6">
            <w:pPr>
              <w:pStyle w:val="NoSpacing"/>
              <w:rPr>
                <w:rFonts w:ascii="Arial" w:hAnsi="Arial" w:cs="Arial"/>
              </w:rPr>
            </w:pPr>
          </w:p>
          <w:p w:rsidR="0043677A" w:rsidRPr="00C146E6" w:rsidRDefault="0043677A" w:rsidP="00C146E6">
            <w:pPr>
              <w:pStyle w:val="NoSpacing"/>
              <w:rPr>
                <w:rFonts w:ascii="Arial" w:hAnsi="Arial" w:cs="Arial"/>
              </w:rPr>
            </w:pPr>
          </w:p>
          <w:p w:rsidR="0043677A" w:rsidRPr="00C146E6" w:rsidRDefault="0043677A" w:rsidP="00C146E6">
            <w:pPr>
              <w:pStyle w:val="NoSpacing"/>
              <w:rPr>
                <w:rFonts w:ascii="Arial" w:hAnsi="Arial" w:cs="Arial"/>
              </w:rPr>
            </w:pPr>
          </w:p>
          <w:p w:rsidR="004E381A" w:rsidRPr="00C146E6" w:rsidRDefault="004E381A" w:rsidP="00C146E6">
            <w:pPr>
              <w:pStyle w:val="NoSpacing"/>
              <w:rPr>
                <w:rFonts w:ascii="Arial" w:hAnsi="Arial" w:cs="Arial"/>
              </w:rPr>
            </w:pPr>
          </w:p>
          <w:p w:rsidR="00C146E6" w:rsidRPr="00C146E6" w:rsidRDefault="00C146E6" w:rsidP="00C146E6">
            <w:pPr>
              <w:pStyle w:val="NoSpacing"/>
              <w:rPr>
                <w:rFonts w:ascii="Arial" w:hAnsi="Arial" w:cs="Arial"/>
              </w:rPr>
            </w:pPr>
          </w:p>
          <w:p w:rsidR="00C146E6" w:rsidRDefault="00C146E6" w:rsidP="00C146E6">
            <w:pPr>
              <w:pStyle w:val="NoSpacing"/>
              <w:rPr>
                <w:rFonts w:ascii="Arial" w:hAnsi="Arial" w:cs="Arial"/>
              </w:rPr>
            </w:pPr>
          </w:p>
          <w:p w:rsidR="00C146E6" w:rsidRDefault="00C146E6" w:rsidP="00C146E6">
            <w:pPr>
              <w:pStyle w:val="NoSpacing"/>
              <w:rPr>
                <w:rFonts w:ascii="Arial" w:hAnsi="Arial" w:cs="Arial"/>
              </w:rPr>
            </w:pPr>
          </w:p>
          <w:p w:rsidR="00C146E6" w:rsidRDefault="00C146E6" w:rsidP="00C146E6">
            <w:pPr>
              <w:pStyle w:val="NoSpacing"/>
              <w:rPr>
                <w:rFonts w:ascii="Arial" w:hAnsi="Arial" w:cs="Arial"/>
              </w:rPr>
            </w:pPr>
          </w:p>
          <w:p w:rsidR="0043677A" w:rsidRPr="00C146E6" w:rsidRDefault="0043677A" w:rsidP="00C146E6">
            <w:pPr>
              <w:pStyle w:val="NoSpacing"/>
              <w:rPr>
                <w:rFonts w:ascii="Arial" w:hAnsi="Arial" w:cs="Arial"/>
              </w:rPr>
            </w:pPr>
            <w:r w:rsidRPr="00C146E6">
              <w:rPr>
                <w:rFonts w:ascii="Arial" w:hAnsi="Arial" w:cs="Arial"/>
              </w:rPr>
              <w:t>Tier 5 (Temporary Worker) Creative and Sporting only</w:t>
            </w:r>
          </w:p>
          <w:p w:rsidR="00795966" w:rsidRPr="00C146E6" w:rsidRDefault="00795966" w:rsidP="00C146E6">
            <w:pPr>
              <w:pStyle w:val="NoSpacing"/>
              <w:rPr>
                <w:rFonts w:ascii="Arial" w:hAnsi="Arial" w:cs="Arial"/>
              </w:rPr>
            </w:pPr>
          </w:p>
          <w:p w:rsidR="00795966" w:rsidRPr="00C146E6" w:rsidRDefault="00795966" w:rsidP="00C146E6">
            <w:pPr>
              <w:pStyle w:val="NoSpacing"/>
              <w:rPr>
                <w:rFonts w:ascii="Arial" w:hAnsi="Arial" w:cs="Arial"/>
              </w:rPr>
            </w:pPr>
          </w:p>
          <w:p w:rsidR="00795966" w:rsidRPr="00C146E6" w:rsidRDefault="00795966" w:rsidP="00C146E6">
            <w:pPr>
              <w:pStyle w:val="NoSpacing"/>
              <w:rPr>
                <w:rFonts w:ascii="Arial" w:hAnsi="Arial" w:cs="Arial"/>
              </w:rPr>
            </w:pPr>
          </w:p>
        </w:tc>
        <w:tc>
          <w:tcPr>
            <w:tcW w:w="1843" w:type="dxa"/>
          </w:tcPr>
          <w:p w:rsidR="00E77698" w:rsidRPr="00C146E6" w:rsidRDefault="00E77698" w:rsidP="00C146E6">
            <w:pPr>
              <w:pStyle w:val="NoSpacing"/>
              <w:rPr>
                <w:rFonts w:ascii="Arial" w:hAnsi="Arial" w:cs="Arial"/>
              </w:rPr>
            </w:pPr>
          </w:p>
          <w:p w:rsidR="00EF6363" w:rsidRPr="00C146E6" w:rsidRDefault="00EF6363" w:rsidP="00C146E6">
            <w:pPr>
              <w:pStyle w:val="NoSpacing"/>
              <w:rPr>
                <w:rFonts w:ascii="Arial" w:hAnsi="Arial" w:cs="Arial"/>
              </w:rPr>
            </w:pPr>
          </w:p>
          <w:p w:rsidR="0028280E" w:rsidRPr="00C146E6" w:rsidRDefault="0028280E" w:rsidP="00C146E6">
            <w:pPr>
              <w:pStyle w:val="NoSpacing"/>
              <w:rPr>
                <w:rFonts w:ascii="Arial" w:hAnsi="Arial" w:cs="Arial"/>
              </w:rPr>
            </w:pPr>
          </w:p>
          <w:p w:rsidR="0028280E" w:rsidRPr="00C146E6" w:rsidRDefault="0028280E" w:rsidP="00C146E6">
            <w:pPr>
              <w:pStyle w:val="NoSpacing"/>
              <w:rPr>
                <w:rFonts w:ascii="Arial" w:hAnsi="Arial" w:cs="Arial"/>
              </w:rPr>
            </w:pPr>
          </w:p>
          <w:p w:rsidR="0028280E" w:rsidRPr="00C146E6" w:rsidRDefault="0028280E" w:rsidP="00C146E6">
            <w:pPr>
              <w:pStyle w:val="NoSpacing"/>
              <w:rPr>
                <w:rFonts w:ascii="Arial" w:hAnsi="Arial" w:cs="Arial"/>
              </w:rPr>
            </w:pPr>
          </w:p>
          <w:p w:rsidR="005C5107" w:rsidRPr="00C146E6" w:rsidRDefault="005C5107" w:rsidP="00C146E6">
            <w:pPr>
              <w:pStyle w:val="NoSpacing"/>
              <w:rPr>
                <w:rFonts w:ascii="Arial" w:hAnsi="Arial" w:cs="Arial"/>
              </w:rPr>
            </w:pPr>
          </w:p>
          <w:p w:rsidR="00C146E6" w:rsidRDefault="00C146E6" w:rsidP="00C146E6">
            <w:pPr>
              <w:pStyle w:val="NoSpacing"/>
              <w:rPr>
                <w:rFonts w:ascii="Arial" w:hAnsi="Arial" w:cs="Arial"/>
              </w:rPr>
            </w:pPr>
          </w:p>
          <w:p w:rsidR="00C146E6" w:rsidRDefault="00C146E6" w:rsidP="00C146E6">
            <w:pPr>
              <w:pStyle w:val="NoSpacing"/>
              <w:rPr>
                <w:rFonts w:ascii="Arial" w:hAnsi="Arial" w:cs="Arial"/>
              </w:rPr>
            </w:pPr>
          </w:p>
          <w:p w:rsidR="00C146E6" w:rsidRDefault="00C146E6" w:rsidP="00C146E6">
            <w:pPr>
              <w:pStyle w:val="NoSpacing"/>
              <w:rPr>
                <w:rFonts w:ascii="Arial" w:hAnsi="Arial" w:cs="Arial"/>
              </w:rPr>
            </w:pPr>
          </w:p>
          <w:p w:rsidR="00C146E6" w:rsidRDefault="00C146E6" w:rsidP="00C146E6">
            <w:pPr>
              <w:pStyle w:val="NoSpacing"/>
              <w:rPr>
                <w:rFonts w:ascii="Arial" w:hAnsi="Arial" w:cs="Arial"/>
              </w:rPr>
            </w:pPr>
          </w:p>
          <w:p w:rsidR="00C146E6" w:rsidRDefault="00C146E6" w:rsidP="00C146E6">
            <w:pPr>
              <w:pStyle w:val="NoSpacing"/>
              <w:rPr>
                <w:rFonts w:ascii="Arial" w:hAnsi="Arial" w:cs="Arial"/>
              </w:rPr>
            </w:pPr>
          </w:p>
          <w:p w:rsidR="00C146E6" w:rsidRPr="00C146E6" w:rsidRDefault="0043677A" w:rsidP="00C146E6">
            <w:pPr>
              <w:pStyle w:val="NoSpacing"/>
              <w:rPr>
                <w:rFonts w:ascii="Arial" w:hAnsi="Arial" w:cs="Arial"/>
                <w:b/>
              </w:rPr>
            </w:pPr>
            <w:r w:rsidRPr="00C146E6">
              <w:rPr>
                <w:rFonts w:ascii="Arial" w:hAnsi="Arial" w:cs="Arial"/>
                <w:b/>
              </w:rPr>
              <w:t xml:space="preserve">Boxers </w:t>
            </w:r>
          </w:p>
          <w:p w:rsidR="0043677A" w:rsidRPr="00C146E6" w:rsidRDefault="0043677A" w:rsidP="00C146E6">
            <w:pPr>
              <w:pStyle w:val="NoSpacing"/>
              <w:rPr>
                <w:rFonts w:ascii="Arial" w:hAnsi="Arial" w:cs="Arial"/>
                <w:b/>
              </w:rPr>
            </w:pPr>
            <w:r w:rsidRPr="00C146E6">
              <w:rPr>
                <w:rFonts w:ascii="Arial" w:hAnsi="Arial" w:cs="Arial"/>
                <w:b/>
              </w:rPr>
              <w:t>Trainers Coaches</w:t>
            </w:r>
          </w:p>
          <w:p w:rsidR="0092679E" w:rsidRPr="00C146E6" w:rsidRDefault="0092679E" w:rsidP="00C146E6">
            <w:pPr>
              <w:pStyle w:val="NoSpacing"/>
              <w:rPr>
                <w:rFonts w:ascii="Arial" w:hAnsi="Arial" w:cs="Arial"/>
              </w:rPr>
            </w:pPr>
          </w:p>
          <w:p w:rsidR="0092679E" w:rsidRPr="00C146E6" w:rsidRDefault="0092679E" w:rsidP="00C146E6">
            <w:pPr>
              <w:pStyle w:val="NoSpacing"/>
              <w:rPr>
                <w:rFonts w:ascii="Arial" w:hAnsi="Arial" w:cs="Arial"/>
              </w:rPr>
            </w:pPr>
          </w:p>
          <w:p w:rsidR="004E381A" w:rsidRPr="00C146E6" w:rsidRDefault="004E381A" w:rsidP="00C146E6">
            <w:pPr>
              <w:pStyle w:val="NoSpacing"/>
              <w:rPr>
                <w:rFonts w:ascii="Arial" w:hAnsi="Arial" w:cs="Arial"/>
              </w:rPr>
            </w:pPr>
          </w:p>
          <w:p w:rsidR="00C146E6" w:rsidRDefault="00C146E6" w:rsidP="00C146E6">
            <w:pPr>
              <w:pStyle w:val="NoSpacing"/>
              <w:rPr>
                <w:rFonts w:ascii="Arial" w:hAnsi="Arial" w:cs="Arial"/>
              </w:rPr>
            </w:pPr>
          </w:p>
          <w:p w:rsidR="00C146E6" w:rsidRDefault="00C146E6" w:rsidP="00C146E6">
            <w:pPr>
              <w:pStyle w:val="NoSpacing"/>
              <w:rPr>
                <w:rFonts w:ascii="Arial" w:hAnsi="Arial" w:cs="Arial"/>
              </w:rPr>
            </w:pPr>
          </w:p>
          <w:p w:rsidR="00C146E6" w:rsidRDefault="00C146E6" w:rsidP="00C146E6">
            <w:pPr>
              <w:pStyle w:val="NoSpacing"/>
              <w:rPr>
                <w:rFonts w:ascii="Arial" w:hAnsi="Arial" w:cs="Arial"/>
              </w:rPr>
            </w:pPr>
          </w:p>
          <w:p w:rsidR="00C146E6" w:rsidRDefault="00C146E6" w:rsidP="00C146E6">
            <w:pPr>
              <w:pStyle w:val="NoSpacing"/>
              <w:rPr>
                <w:rFonts w:ascii="Arial" w:hAnsi="Arial" w:cs="Arial"/>
              </w:rPr>
            </w:pPr>
          </w:p>
          <w:p w:rsidR="00C146E6" w:rsidRPr="00C146E6" w:rsidRDefault="0043677A" w:rsidP="00C146E6">
            <w:pPr>
              <w:pStyle w:val="NoSpacing"/>
              <w:rPr>
                <w:rFonts w:ascii="Arial" w:hAnsi="Arial" w:cs="Arial"/>
                <w:b/>
              </w:rPr>
            </w:pPr>
            <w:r w:rsidRPr="00C146E6">
              <w:rPr>
                <w:rFonts w:ascii="Arial" w:hAnsi="Arial" w:cs="Arial"/>
                <w:b/>
              </w:rPr>
              <w:t xml:space="preserve">Promoters Boxers Managers </w:t>
            </w:r>
          </w:p>
          <w:p w:rsidR="0092679E" w:rsidRPr="00C146E6" w:rsidRDefault="0043677A" w:rsidP="00C146E6">
            <w:pPr>
              <w:pStyle w:val="NoSpacing"/>
              <w:rPr>
                <w:rFonts w:ascii="Arial" w:hAnsi="Arial" w:cs="Arial"/>
                <w:b/>
              </w:rPr>
            </w:pPr>
            <w:r w:rsidRPr="00C146E6">
              <w:rPr>
                <w:rFonts w:ascii="Arial" w:hAnsi="Arial" w:cs="Arial"/>
                <w:b/>
              </w:rPr>
              <w:t>Trainers Coaches</w:t>
            </w:r>
          </w:p>
          <w:p w:rsidR="0092679E" w:rsidRPr="00C146E6" w:rsidRDefault="0092679E" w:rsidP="00C146E6">
            <w:pPr>
              <w:pStyle w:val="NoSpacing"/>
              <w:rPr>
                <w:rFonts w:ascii="Arial" w:hAnsi="Arial" w:cs="Arial"/>
              </w:rPr>
            </w:pPr>
          </w:p>
          <w:p w:rsidR="0092679E" w:rsidRPr="00C146E6" w:rsidRDefault="0092679E" w:rsidP="00C146E6">
            <w:pPr>
              <w:pStyle w:val="NoSpacing"/>
              <w:rPr>
                <w:rFonts w:ascii="Arial" w:hAnsi="Arial" w:cs="Arial"/>
              </w:rPr>
            </w:pPr>
          </w:p>
          <w:p w:rsidR="0092679E" w:rsidRPr="00C146E6" w:rsidRDefault="0092679E" w:rsidP="00C146E6">
            <w:pPr>
              <w:pStyle w:val="NoSpacing"/>
              <w:rPr>
                <w:rFonts w:ascii="Arial" w:hAnsi="Arial" w:cs="Arial"/>
              </w:rPr>
            </w:pPr>
          </w:p>
          <w:p w:rsidR="0092679E" w:rsidRPr="00C146E6" w:rsidRDefault="0092679E" w:rsidP="00C146E6">
            <w:pPr>
              <w:pStyle w:val="NoSpacing"/>
              <w:rPr>
                <w:rFonts w:ascii="Arial" w:hAnsi="Arial" w:cs="Arial"/>
              </w:rPr>
            </w:pPr>
          </w:p>
          <w:p w:rsidR="0092679E" w:rsidRPr="00C146E6" w:rsidRDefault="0092679E" w:rsidP="00C146E6">
            <w:pPr>
              <w:pStyle w:val="NoSpacing"/>
              <w:rPr>
                <w:rFonts w:ascii="Arial" w:hAnsi="Arial" w:cs="Arial"/>
              </w:rPr>
            </w:pPr>
          </w:p>
          <w:p w:rsidR="0092679E" w:rsidRPr="00C146E6" w:rsidRDefault="0092679E" w:rsidP="00C146E6">
            <w:pPr>
              <w:pStyle w:val="NoSpacing"/>
              <w:rPr>
                <w:rFonts w:ascii="Arial" w:hAnsi="Arial" w:cs="Arial"/>
              </w:rPr>
            </w:pPr>
          </w:p>
          <w:p w:rsidR="0092679E" w:rsidRPr="00C146E6" w:rsidRDefault="0092679E" w:rsidP="00C146E6">
            <w:pPr>
              <w:pStyle w:val="NoSpacing"/>
              <w:rPr>
                <w:rFonts w:ascii="Arial" w:hAnsi="Arial" w:cs="Arial"/>
              </w:rPr>
            </w:pPr>
          </w:p>
          <w:p w:rsidR="00187CFD" w:rsidRPr="00C146E6" w:rsidRDefault="00187CFD" w:rsidP="00C146E6">
            <w:pPr>
              <w:pStyle w:val="NoSpacing"/>
              <w:rPr>
                <w:rFonts w:ascii="Arial" w:hAnsi="Arial" w:cs="Arial"/>
              </w:rPr>
            </w:pPr>
          </w:p>
          <w:p w:rsidR="00187CFD" w:rsidRPr="00C146E6" w:rsidRDefault="00187CFD" w:rsidP="00C146E6">
            <w:pPr>
              <w:pStyle w:val="NoSpacing"/>
              <w:rPr>
                <w:rFonts w:ascii="Arial" w:hAnsi="Arial" w:cs="Arial"/>
              </w:rPr>
            </w:pPr>
          </w:p>
          <w:p w:rsidR="00E77698" w:rsidRPr="00C146E6" w:rsidRDefault="00E77698" w:rsidP="00C146E6">
            <w:pPr>
              <w:pStyle w:val="NoSpacing"/>
              <w:rPr>
                <w:rFonts w:ascii="Arial" w:hAnsi="Arial" w:cs="Arial"/>
              </w:rPr>
            </w:pPr>
          </w:p>
        </w:tc>
        <w:tc>
          <w:tcPr>
            <w:tcW w:w="5004" w:type="dxa"/>
          </w:tcPr>
          <w:p w:rsidR="001233EC" w:rsidRDefault="001233EC" w:rsidP="001233EC">
            <w:pPr>
              <w:pStyle w:val="NoSpacing"/>
              <w:rPr>
                <w:rFonts w:ascii="Arial" w:hAnsi="Arial" w:cs="Arial"/>
                <w:lang w:val="en-US"/>
              </w:rPr>
            </w:pPr>
          </w:p>
          <w:p w:rsidR="00EF6363" w:rsidRPr="005C5107" w:rsidRDefault="0028280E" w:rsidP="005C5107">
            <w:pPr>
              <w:pStyle w:val="NoSpacing"/>
              <w:rPr>
                <w:rFonts w:ascii="Arial" w:hAnsi="Arial" w:cs="Arial"/>
                <w:b/>
              </w:rPr>
            </w:pPr>
            <w:r w:rsidRPr="005C5107">
              <w:rPr>
                <w:rFonts w:ascii="Arial" w:hAnsi="Arial" w:cs="Arial"/>
              </w:rPr>
              <w:t xml:space="preserve">The criteria apply to extensions and changes of employment and initial applications.  Endorsements will be issued for the following roles only. The </w:t>
            </w:r>
            <w:r w:rsidR="008D391F" w:rsidRPr="0043677A">
              <w:rPr>
                <w:rFonts w:ascii="Arial" w:hAnsi="Arial" w:cs="Arial"/>
              </w:rPr>
              <w:t xml:space="preserve">British Boxing Board of Control </w:t>
            </w:r>
            <w:r w:rsidRPr="005C5107">
              <w:rPr>
                <w:rFonts w:ascii="Arial" w:hAnsi="Arial" w:cs="Arial"/>
              </w:rPr>
              <w:t xml:space="preserve"> will not endorse applications from individuals where it is considered the application is an attempt to circumvent the requirements for coaches and athlete training partners.</w:t>
            </w:r>
          </w:p>
          <w:p w:rsidR="0028280E" w:rsidRDefault="0028280E" w:rsidP="003B1239">
            <w:pPr>
              <w:pStyle w:val="NoSpacing"/>
              <w:rPr>
                <w:b/>
              </w:rPr>
            </w:pPr>
          </w:p>
          <w:p w:rsidR="004E381A" w:rsidRDefault="004E381A" w:rsidP="0043677A">
            <w:pPr>
              <w:pStyle w:val="NoSpacing"/>
              <w:rPr>
                <w:rFonts w:ascii="Arial" w:hAnsi="Arial" w:cs="Arial"/>
                <w:lang w:val="en-US"/>
              </w:rPr>
            </w:pPr>
          </w:p>
          <w:p w:rsidR="0043677A" w:rsidRPr="005057BF" w:rsidRDefault="00CC30BA" w:rsidP="0043677A">
            <w:pPr>
              <w:pStyle w:val="NoSpacing"/>
              <w:rPr>
                <w:rFonts w:ascii="Arial" w:hAnsi="Arial"/>
              </w:rPr>
            </w:pPr>
            <w:r w:rsidRPr="003B1239">
              <w:rPr>
                <w:rFonts w:ascii="Arial" w:hAnsi="Arial" w:cs="Arial"/>
                <w:lang w:val="en-US"/>
              </w:rPr>
              <w:t>Governing body endorsements</w:t>
            </w:r>
            <w:r w:rsidRPr="003B1239">
              <w:rPr>
                <w:rFonts w:ascii="Arial" w:hAnsi="Arial" w:cs="Arial"/>
              </w:rPr>
              <w:t xml:space="preserve"> for an individual will be issued if </w:t>
            </w:r>
            <w:r w:rsidR="001233EC" w:rsidRPr="003B1239">
              <w:rPr>
                <w:rFonts w:ascii="Arial" w:hAnsi="Arial" w:cs="Arial"/>
              </w:rPr>
              <w:t>they</w:t>
            </w:r>
            <w:r w:rsidRPr="003B1239">
              <w:rPr>
                <w:rFonts w:ascii="Arial" w:hAnsi="Arial" w:cs="Arial"/>
              </w:rPr>
              <w:t xml:space="preserve"> </w:t>
            </w:r>
            <w:r w:rsidR="0043677A">
              <w:rPr>
                <w:rFonts w:ascii="Arial" w:hAnsi="Arial"/>
              </w:rPr>
              <w:t>are licensed or otherwise satisfy the requirements to be licensed in the UK in accordance with the Rules and Regulations made and published by the British Boxing Board of Control.</w:t>
            </w:r>
          </w:p>
          <w:p w:rsidR="0028280E" w:rsidRDefault="0028280E" w:rsidP="0028280E">
            <w:pPr>
              <w:pStyle w:val="NoSpacing"/>
              <w:ind w:left="720"/>
              <w:rPr>
                <w:rFonts w:ascii="Arial" w:hAnsi="Arial" w:cs="Arial"/>
              </w:rPr>
            </w:pPr>
          </w:p>
          <w:p w:rsidR="0028280E" w:rsidRDefault="0028280E" w:rsidP="0028280E">
            <w:pPr>
              <w:pStyle w:val="NoSpacing"/>
              <w:ind w:left="720"/>
              <w:rPr>
                <w:rFonts w:ascii="Arial" w:hAnsi="Arial" w:cs="Arial"/>
              </w:rPr>
            </w:pPr>
          </w:p>
          <w:p w:rsidR="004E381A" w:rsidRDefault="004E381A" w:rsidP="004E381A">
            <w:pPr>
              <w:pStyle w:val="NoSpacing"/>
              <w:rPr>
                <w:rFonts w:ascii="Arial" w:hAnsi="Arial" w:cs="Arial"/>
              </w:rPr>
            </w:pPr>
          </w:p>
          <w:p w:rsidR="004E381A" w:rsidRDefault="004E381A" w:rsidP="004E381A">
            <w:pPr>
              <w:pStyle w:val="NoSpacing"/>
              <w:rPr>
                <w:rFonts w:ascii="Arial" w:hAnsi="Arial" w:cs="Arial"/>
              </w:rPr>
            </w:pPr>
          </w:p>
          <w:p w:rsidR="00EF6363" w:rsidRDefault="0043677A" w:rsidP="004E381A">
            <w:pPr>
              <w:pStyle w:val="NoSpacing"/>
              <w:rPr>
                <w:rFonts w:ascii="Arial" w:hAnsi="Arial" w:cs="Arial"/>
              </w:rPr>
            </w:pPr>
            <w:r w:rsidRPr="004E381A">
              <w:rPr>
                <w:rFonts w:ascii="Arial" w:hAnsi="Arial" w:cs="Arial"/>
              </w:rPr>
              <w:t>Governing body endorsements for an individual will be issued if they are coming temporarily to the UK to compete or support a competitor in professional boxing contests, and are licensed, or otherwise satisfy the requirements to be so licensed, in accordance with the Rules and Regulations made and published by the British Boxing Board</w:t>
            </w:r>
            <w:r w:rsidR="004E381A">
              <w:rPr>
                <w:rFonts w:ascii="Arial" w:hAnsi="Arial" w:cs="Arial"/>
              </w:rPr>
              <w:t>.</w:t>
            </w:r>
          </w:p>
          <w:p w:rsidR="004E381A" w:rsidRDefault="004E381A" w:rsidP="004E381A">
            <w:pPr>
              <w:pStyle w:val="NoSpacing"/>
              <w:rPr>
                <w:rFonts w:ascii="Arial" w:hAnsi="Arial" w:cs="Arial"/>
              </w:rPr>
            </w:pPr>
          </w:p>
          <w:p w:rsidR="004E381A" w:rsidRDefault="004E381A" w:rsidP="004E381A">
            <w:pPr>
              <w:pStyle w:val="NoSpacing"/>
              <w:rPr>
                <w:rFonts w:ascii="Arial" w:hAnsi="Arial" w:cs="Arial"/>
                <w:b/>
              </w:rPr>
            </w:pPr>
          </w:p>
          <w:p w:rsidR="004E381A" w:rsidRPr="004E381A" w:rsidRDefault="004E381A" w:rsidP="004E381A">
            <w:pPr>
              <w:pStyle w:val="NoSpacing"/>
              <w:rPr>
                <w:rFonts w:ascii="Arial" w:hAnsi="Arial" w:cs="Arial"/>
                <w:b/>
              </w:rPr>
            </w:pPr>
            <w:r w:rsidRPr="004E381A">
              <w:rPr>
                <w:rFonts w:ascii="Arial" w:hAnsi="Arial" w:cs="Arial"/>
                <w:b/>
              </w:rPr>
              <w:t>Extension Applications</w:t>
            </w:r>
          </w:p>
          <w:p w:rsidR="004E381A" w:rsidRDefault="004E381A" w:rsidP="004E381A">
            <w:pPr>
              <w:pStyle w:val="NoSpacing"/>
              <w:rPr>
                <w:rFonts w:ascii="Arial" w:hAnsi="Arial" w:cs="Arial"/>
              </w:rPr>
            </w:pPr>
          </w:p>
          <w:p w:rsidR="004E381A" w:rsidRDefault="004E381A" w:rsidP="004E381A">
            <w:pPr>
              <w:pStyle w:val="NoSpacing"/>
            </w:pPr>
            <w:r w:rsidRPr="004E381A">
              <w:rPr>
                <w:rFonts w:ascii="Arial" w:hAnsi="Arial" w:cs="Arial"/>
              </w:rPr>
              <w:t>At extension stage, sponsors should provide evidence of contests and details of the individual’s earnings since approval. This will be taken into account when considering whether or not to endorse the extension. It will be the responsibility of sponsor and individual to ensure that any further application for an extension is received in good time to allow for the above procedure. The person should not work until they have received approval for further leave to remain</w:t>
            </w:r>
            <w:r>
              <w:t>.</w:t>
            </w:r>
          </w:p>
          <w:p w:rsidR="004E381A" w:rsidRPr="004E381A" w:rsidRDefault="004E381A" w:rsidP="004E381A">
            <w:pPr>
              <w:pStyle w:val="NoSpacing"/>
              <w:rPr>
                <w:rFonts w:ascii="Arial" w:hAnsi="Arial" w:cs="Arial"/>
              </w:rPr>
            </w:pPr>
          </w:p>
        </w:tc>
      </w:tr>
    </w:tbl>
    <w:p w:rsidR="006838EA" w:rsidRDefault="006838EA" w:rsidP="00717E75">
      <w:pPr>
        <w:rPr>
          <w:b/>
          <w:szCs w:val="24"/>
        </w:rPr>
      </w:pPr>
    </w:p>
    <w:p w:rsidR="00717E75" w:rsidRPr="00FC411E" w:rsidRDefault="00717E75" w:rsidP="00717E75">
      <w:pPr>
        <w:rPr>
          <w:b/>
          <w:szCs w:val="24"/>
        </w:rPr>
      </w:pPr>
      <w:r w:rsidRPr="00FC411E">
        <w:rPr>
          <w:b/>
          <w:szCs w:val="24"/>
        </w:rPr>
        <w:t>Further information</w:t>
      </w:r>
    </w:p>
    <w:p w:rsidR="002C61F2" w:rsidRPr="0043677A" w:rsidRDefault="00717E75" w:rsidP="00EC40B6">
      <w:pPr>
        <w:rPr>
          <w:sz w:val="22"/>
        </w:rPr>
      </w:pPr>
      <w:r w:rsidRPr="0043677A">
        <w:rPr>
          <w:sz w:val="22"/>
        </w:rPr>
        <w:t xml:space="preserve">This information is available on the </w:t>
      </w:r>
      <w:r w:rsidR="0043677A" w:rsidRPr="0043677A">
        <w:rPr>
          <w:sz w:val="22"/>
        </w:rPr>
        <w:t xml:space="preserve">British Boxing Board of Control </w:t>
      </w:r>
      <w:r w:rsidR="004F3DC5" w:rsidRPr="0043677A">
        <w:rPr>
          <w:sz w:val="22"/>
        </w:rPr>
        <w:t xml:space="preserve">website </w:t>
      </w:r>
      <w:r w:rsidR="00CC30BA" w:rsidRPr="0043677A">
        <w:rPr>
          <w:sz w:val="22"/>
        </w:rPr>
        <w:t xml:space="preserve">at </w:t>
      </w:r>
      <w:hyperlink r:id="rId13" w:history="1">
        <w:r w:rsidR="0043677A" w:rsidRPr="0043677A">
          <w:rPr>
            <w:rStyle w:val="Hyperlink"/>
            <w:sz w:val="22"/>
          </w:rPr>
          <w:t>www.bbbofc.com</w:t>
        </w:r>
      </w:hyperlink>
    </w:p>
    <w:p w:rsidR="00717E75" w:rsidRDefault="00717E75" w:rsidP="0054297F">
      <w:pPr>
        <w:pStyle w:val="NoSpacing"/>
        <w:rPr>
          <w:rFonts w:ascii="Arial" w:hAnsi="Arial" w:cs="Arial"/>
        </w:rPr>
      </w:pPr>
      <w:r w:rsidRPr="0054297F">
        <w:rPr>
          <w:rFonts w:ascii="Arial" w:hAnsi="Arial" w:cs="Arial"/>
        </w:rPr>
        <w:t>For any queries relating to the requirements or the endorsement process please contact:</w:t>
      </w:r>
    </w:p>
    <w:p w:rsidR="00614BAA" w:rsidRDefault="00614BAA" w:rsidP="00614BAA">
      <w:pPr>
        <w:pStyle w:val="NoSpacing"/>
        <w:rPr>
          <w:rFonts w:ascii="Arial" w:hAnsi="Arial" w:cs="Arial"/>
        </w:rPr>
      </w:pPr>
    </w:p>
    <w:p w:rsidR="0043677A" w:rsidRPr="0043677A" w:rsidRDefault="0043677A" w:rsidP="0043677A">
      <w:pPr>
        <w:pStyle w:val="NoSpacing"/>
        <w:rPr>
          <w:rFonts w:ascii="Arial" w:hAnsi="Arial" w:cs="Arial"/>
        </w:rPr>
      </w:pPr>
      <w:r w:rsidRPr="0043677A">
        <w:rPr>
          <w:rFonts w:ascii="Arial" w:hAnsi="Arial" w:cs="Arial"/>
        </w:rPr>
        <w:t>British Boxing Board of Control</w:t>
      </w:r>
    </w:p>
    <w:p w:rsidR="00671F71" w:rsidRDefault="00671F71" w:rsidP="0043677A">
      <w:pPr>
        <w:pStyle w:val="NoSpacing"/>
        <w:rPr>
          <w:rFonts w:ascii="Arial" w:hAnsi="Arial" w:cs="Arial"/>
        </w:rPr>
      </w:pPr>
      <w:r>
        <w:rPr>
          <w:rFonts w:ascii="Arial" w:hAnsi="Arial" w:cs="Arial"/>
        </w:rPr>
        <w:t xml:space="preserve">14 North Road </w:t>
      </w:r>
    </w:p>
    <w:p w:rsidR="00671F71" w:rsidRDefault="00671F71" w:rsidP="0043677A">
      <w:pPr>
        <w:pStyle w:val="NoSpacing"/>
        <w:rPr>
          <w:rFonts w:ascii="Arial" w:hAnsi="Arial" w:cs="Arial"/>
        </w:rPr>
      </w:pPr>
      <w:r>
        <w:rPr>
          <w:rFonts w:ascii="Arial" w:hAnsi="Arial" w:cs="Arial"/>
        </w:rPr>
        <w:t xml:space="preserve">Cardiff </w:t>
      </w:r>
    </w:p>
    <w:p w:rsidR="00671F71" w:rsidRDefault="00671F71" w:rsidP="0043677A">
      <w:pPr>
        <w:pStyle w:val="NoSpacing"/>
        <w:rPr>
          <w:rFonts w:ascii="Arial" w:hAnsi="Arial" w:cs="Arial"/>
        </w:rPr>
      </w:pPr>
      <w:r>
        <w:rPr>
          <w:rFonts w:ascii="Arial" w:hAnsi="Arial" w:cs="Arial"/>
        </w:rPr>
        <w:t>CF10 3DY</w:t>
      </w:r>
    </w:p>
    <w:p w:rsidR="0043677A" w:rsidRPr="0043677A" w:rsidRDefault="0043677A" w:rsidP="0043677A">
      <w:pPr>
        <w:pStyle w:val="NoSpacing"/>
        <w:rPr>
          <w:rFonts w:ascii="Arial" w:hAnsi="Arial" w:cs="Arial"/>
        </w:rPr>
      </w:pPr>
    </w:p>
    <w:p w:rsidR="00A10C5F" w:rsidRPr="00A10C5F" w:rsidRDefault="00A10C5F" w:rsidP="00A10C5F">
      <w:pPr>
        <w:pStyle w:val="NoSpacing"/>
        <w:rPr>
          <w:rFonts w:ascii="Arial" w:hAnsi="Arial" w:cs="Arial"/>
        </w:rPr>
      </w:pPr>
      <w:r w:rsidRPr="00A10C5F">
        <w:rPr>
          <w:rFonts w:ascii="Arial" w:hAnsi="Arial" w:cs="Arial"/>
        </w:rPr>
        <w:t>Telephone number: 02920 367 000</w:t>
      </w:r>
    </w:p>
    <w:p w:rsidR="00A10C5F" w:rsidRPr="00A10C5F" w:rsidRDefault="00A10C5F" w:rsidP="00A10C5F">
      <w:pPr>
        <w:pStyle w:val="NoSpacing"/>
        <w:rPr>
          <w:rFonts w:ascii="Arial" w:hAnsi="Arial" w:cs="Arial"/>
        </w:rPr>
      </w:pPr>
      <w:r w:rsidRPr="00A10C5F">
        <w:rPr>
          <w:rFonts w:ascii="Arial" w:hAnsi="Arial" w:cs="Arial"/>
        </w:rPr>
        <w:t xml:space="preserve">Email address: </w:t>
      </w:r>
      <w:hyperlink r:id="rId14" w:history="1">
        <w:r w:rsidRPr="00A10C5F">
          <w:rPr>
            <w:rStyle w:val="Hyperlink"/>
            <w:rFonts w:ascii="Arial" w:hAnsi="Arial" w:cs="Arial"/>
          </w:rPr>
          <w:t>admin@bbbofc.com</w:t>
        </w:r>
      </w:hyperlink>
    </w:p>
    <w:p w:rsidR="00806604" w:rsidRPr="003B1239" w:rsidRDefault="00806604" w:rsidP="00CC30BA">
      <w:pPr>
        <w:pStyle w:val="NoSpacing"/>
        <w:rPr>
          <w:rFonts w:ascii="Arial" w:hAnsi="Arial" w:cs="Arial"/>
        </w:rPr>
      </w:pPr>
    </w:p>
    <w:p w:rsidR="00717E75" w:rsidRDefault="00717E75" w:rsidP="00717E75">
      <w:pPr>
        <w:pStyle w:val="NoSpacing"/>
        <w:rPr>
          <w:rFonts w:ascii="Arial" w:hAnsi="Arial" w:cs="Arial"/>
        </w:rPr>
      </w:pPr>
      <w:r w:rsidRPr="00D83812">
        <w:rPr>
          <w:rFonts w:ascii="Arial" w:hAnsi="Arial" w:cs="Arial"/>
        </w:rPr>
        <w:t xml:space="preserve">Information on </w:t>
      </w:r>
      <w:r>
        <w:rPr>
          <w:rFonts w:ascii="Arial" w:hAnsi="Arial" w:cs="Arial"/>
        </w:rPr>
        <w:t>visas and immigration i</w:t>
      </w:r>
      <w:r w:rsidRPr="00D83812">
        <w:rPr>
          <w:rFonts w:ascii="Arial" w:hAnsi="Arial" w:cs="Arial"/>
        </w:rPr>
        <w:t xml:space="preserve">s available on the </w:t>
      </w:r>
      <w:hyperlink r:id="rId15" w:history="1">
        <w:r w:rsidRPr="00D83812">
          <w:rPr>
            <w:rStyle w:val="Hyperlink"/>
            <w:rFonts w:ascii="Arial" w:hAnsi="Arial" w:cs="Arial"/>
          </w:rPr>
          <w:t>GOV.UK</w:t>
        </w:r>
      </w:hyperlink>
      <w:r w:rsidRPr="00D83812">
        <w:rPr>
          <w:rFonts w:ascii="Arial" w:hAnsi="Arial" w:cs="Arial"/>
        </w:rPr>
        <w:t xml:space="preserve"> website.</w:t>
      </w:r>
    </w:p>
    <w:p w:rsidR="00EB7720" w:rsidRDefault="00EB7720" w:rsidP="00717E75">
      <w:pPr>
        <w:pStyle w:val="NoSpacing"/>
        <w:rPr>
          <w:sz w:val="24"/>
          <w:szCs w:val="24"/>
        </w:rPr>
      </w:pPr>
    </w:p>
    <w:p w:rsidR="00717E75" w:rsidRDefault="00717E75" w:rsidP="00717E75">
      <w:pPr>
        <w:rPr>
          <w:b/>
          <w:szCs w:val="24"/>
        </w:rPr>
      </w:pPr>
      <w:r w:rsidRPr="00FC411E">
        <w:rPr>
          <w:b/>
          <w:szCs w:val="24"/>
        </w:rPr>
        <w:t>Dispute handling procedures</w:t>
      </w:r>
    </w:p>
    <w:p w:rsidR="004A756E" w:rsidRPr="00614BAA" w:rsidRDefault="0043677A" w:rsidP="004F3DC5">
      <w:pPr>
        <w:rPr>
          <w:sz w:val="22"/>
        </w:rPr>
      </w:pPr>
      <w:r w:rsidRPr="0043677A">
        <w:rPr>
          <w:sz w:val="22"/>
        </w:rPr>
        <w:t>The British Boxing Board of Control will consider any complaint about the issue, non-issue, or dispute arising there from providing that such complaint is made expeditiously and on the understanding the British Boxing Board of Control shall have complete discretion as to how the complaint is determined.</w:t>
      </w:r>
    </w:p>
    <w:sectPr w:rsidR="004A756E" w:rsidRPr="00614BAA" w:rsidSect="00D728BE">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77A" w:rsidRDefault="0043677A" w:rsidP="00D05BD7">
      <w:pPr>
        <w:spacing w:after="0" w:line="240" w:lineRule="auto"/>
      </w:pPr>
      <w:r>
        <w:separator/>
      </w:r>
    </w:p>
  </w:endnote>
  <w:endnote w:type="continuationSeparator" w:id="0">
    <w:p w:rsidR="0043677A" w:rsidRDefault="0043677A" w:rsidP="00D05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77A" w:rsidRPr="007C2BBB" w:rsidRDefault="00B17E28">
    <w:pPr>
      <w:pStyle w:val="Footer"/>
      <w:jc w:val="right"/>
      <w:rPr>
        <w:sz w:val="20"/>
        <w:szCs w:val="20"/>
      </w:rPr>
    </w:pPr>
    <w:r w:rsidRPr="007C2BBB">
      <w:rPr>
        <w:sz w:val="20"/>
        <w:szCs w:val="20"/>
      </w:rPr>
      <w:fldChar w:fldCharType="begin"/>
    </w:r>
    <w:r w:rsidR="0043677A" w:rsidRPr="007C2BBB">
      <w:rPr>
        <w:sz w:val="20"/>
        <w:szCs w:val="20"/>
      </w:rPr>
      <w:instrText xml:space="preserve"> PAGE   \* MERGEFORMAT </w:instrText>
    </w:r>
    <w:r w:rsidRPr="007C2BBB">
      <w:rPr>
        <w:sz w:val="20"/>
        <w:szCs w:val="20"/>
      </w:rPr>
      <w:fldChar w:fldCharType="separate"/>
    </w:r>
    <w:r w:rsidR="00E144A3">
      <w:rPr>
        <w:noProof/>
        <w:sz w:val="20"/>
        <w:szCs w:val="20"/>
      </w:rPr>
      <w:t>2</w:t>
    </w:r>
    <w:r w:rsidRPr="007C2BBB">
      <w:rPr>
        <w:sz w:val="20"/>
        <w:szCs w:val="20"/>
      </w:rPr>
      <w:fldChar w:fldCharType="end"/>
    </w:r>
  </w:p>
  <w:p w:rsidR="0043677A" w:rsidRDefault="00436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77A" w:rsidRDefault="0043677A" w:rsidP="00D05BD7">
      <w:pPr>
        <w:spacing w:after="0" w:line="240" w:lineRule="auto"/>
      </w:pPr>
      <w:r>
        <w:separator/>
      </w:r>
    </w:p>
  </w:footnote>
  <w:footnote w:type="continuationSeparator" w:id="0">
    <w:p w:rsidR="0043677A" w:rsidRDefault="0043677A" w:rsidP="00D05B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77A" w:rsidRDefault="0043677A">
    <w:pPr>
      <w:pStyle w:val="Header"/>
      <w:jc w:val="center"/>
    </w:pPr>
  </w:p>
  <w:p w:rsidR="0043677A" w:rsidRPr="0043677A" w:rsidRDefault="0043677A" w:rsidP="0043677A">
    <w:r w:rsidRPr="0043677A">
      <w:t xml:space="preserve">British Boxing Board of Control Governing Body Endorsement Requirements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5E31"/>
    <w:multiLevelType w:val="hybridMultilevel"/>
    <w:tmpl w:val="5310E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314B56"/>
    <w:multiLevelType w:val="hybridMultilevel"/>
    <w:tmpl w:val="AC26B9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53E3BD4"/>
    <w:multiLevelType w:val="hybridMultilevel"/>
    <w:tmpl w:val="B9162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AD089C"/>
    <w:multiLevelType w:val="hybridMultilevel"/>
    <w:tmpl w:val="E348F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540701"/>
    <w:multiLevelType w:val="hybridMultilevel"/>
    <w:tmpl w:val="DC089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1C317C8"/>
    <w:multiLevelType w:val="hybridMultilevel"/>
    <w:tmpl w:val="2CE0FC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39602D9"/>
    <w:multiLevelType w:val="hybridMultilevel"/>
    <w:tmpl w:val="E7CE5A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2701B8"/>
    <w:multiLevelType w:val="hybridMultilevel"/>
    <w:tmpl w:val="90E8BA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AE44EA"/>
    <w:multiLevelType w:val="hybridMultilevel"/>
    <w:tmpl w:val="FD205E1E"/>
    <w:lvl w:ilvl="0" w:tplc="A086BC8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781864"/>
    <w:multiLevelType w:val="hybridMultilevel"/>
    <w:tmpl w:val="DB2E361A"/>
    <w:lvl w:ilvl="0" w:tplc="B6E60F9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7A59B5"/>
    <w:multiLevelType w:val="hybridMultilevel"/>
    <w:tmpl w:val="78106F3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2DEF5B0C"/>
    <w:multiLevelType w:val="hybridMultilevel"/>
    <w:tmpl w:val="F398B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585AC3"/>
    <w:multiLevelType w:val="hybridMultilevel"/>
    <w:tmpl w:val="7474F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07819A0"/>
    <w:multiLevelType w:val="hybridMultilevel"/>
    <w:tmpl w:val="89B2D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9E58E3"/>
    <w:multiLevelType w:val="hybridMultilevel"/>
    <w:tmpl w:val="38323CEE"/>
    <w:lvl w:ilvl="0" w:tplc="3E22F208">
      <w:start w:val="1"/>
      <w:numFmt w:val="decimal"/>
      <w:lvlText w:val="%1."/>
      <w:lvlJc w:val="left"/>
      <w:pPr>
        <w:tabs>
          <w:tab w:val="num" w:pos="360"/>
        </w:tabs>
        <w:ind w:left="360" w:hanging="360"/>
      </w:pPr>
      <w:rPr>
        <w:b/>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nsid w:val="30E2121C"/>
    <w:multiLevelType w:val="hybridMultilevel"/>
    <w:tmpl w:val="D704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DA15E8"/>
    <w:multiLevelType w:val="hybridMultilevel"/>
    <w:tmpl w:val="2B4A1ADA"/>
    <w:lvl w:ilvl="0" w:tplc="B2C4987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B34C85"/>
    <w:multiLevelType w:val="hybridMultilevel"/>
    <w:tmpl w:val="B7780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EB324A8"/>
    <w:multiLevelType w:val="hybridMultilevel"/>
    <w:tmpl w:val="0A98CEEE"/>
    <w:lvl w:ilvl="0" w:tplc="A086BC8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150620D"/>
    <w:multiLevelType w:val="hybridMultilevel"/>
    <w:tmpl w:val="8C84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FF23D4"/>
    <w:multiLevelType w:val="hybridMultilevel"/>
    <w:tmpl w:val="C1A8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034AFC"/>
    <w:multiLevelType w:val="hybridMultilevel"/>
    <w:tmpl w:val="FDB00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ED6EBA"/>
    <w:multiLevelType w:val="hybridMultilevel"/>
    <w:tmpl w:val="D88CFF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AD3DBE"/>
    <w:multiLevelType w:val="hybridMultilevel"/>
    <w:tmpl w:val="C47C4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49155A"/>
    <w:multiLevelType w:val="hybridMultilevel"/>
    <w:tmpl w:val="952C5C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BC1E9D"/>
    <w:multiLevelType w:val="hybridMultilevel"/>
    <w:tmpl w:val="4016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99474B"/>
    <w:multiLevelType w:val="hybridMultilevel"/>
    <w:tmpl w:val="71DA3C34"/>
    <w:lvl w:ilvl="0" w:tplc="F10010F8">
      <w:start w:val="1"/>
      <w:numFmt w:val="lowerLetter"/>
      <w:lvlText w:val="%1)"/>
      <w:lvlJc w:val="left"/>
      <w:pPr>
        <w:tabs>
          <w:tab w:val="num" w:pos="1449"/>
        </w:tabs>
        <w:ind w:left="1449" w:hanging="360"/>
      </w:pPr>
      <w:rPr>
        <w:rFonts w:hint="default"/>
      </w:rPr>
    </w:lvl>
    <w:lvl w:ilvl="1" w:tplc="04090019" w:tentative="1">
      <w:start w:val="1"/>
      <w:numFmt w:val="lowerLetter"/>
      <w:lvlText w:val="%2."/>
      <w:lvlJc w:val="left"/>
      <w:pPr>
        <w:tabs>
          <w:tab w:val="num" w:pos="2169"/>
        </w:tabs>
        <w:ind w:left="2169" w:hanging="360"/>
      </w:pPr>
    </w:lvl>
    <w:lvl w:ilvl="2" w:tplc="0409001B" w:tentative="1">
      <w:start w:val="1"/>
      <w:numFmt w:val="lowerRoman"/>
      <w:lvlText w:val="%3."/>
      <w:lvlJc w:val="right"/>
      <w:pPr>
        <w:tabs>
          <w:tab w:val="num" w:pos="2889"/>
        </w:tabs>
        <w:ind w:left="2889" w:hanging="180"/>
      </w:pPr>
    </w:lvl>
    <w:lvl w:ilvl="3" w:tplc="0409000F" w:tentative="1">
      <w:start w:val="1"/>
      <w:numFmt w:val="decimal"/>
      <w:lvlText w:val="%4."/>
      <w:lvlJc w:val="left"/>
      <w:pPr>
        <w:tabs>
          <w:tab w:val="num" w:pos="3609"/>
        </w:tabs>
        <w:ind w:left="3609" w:hanging="360"/>
      </w:pPr>
    </w:lvl>
    <w:lvl w:ilvl="4" w:tplc="04090019" w:tentative="1">
      <w:start w:val="1"/>
      <w:numFmt w:val="lowerLetter"/>
      <w:lvlText w:val="%5."/>
      <w:lvlJc w:val="left"/>
      <w:pPr>
        <w:tabs>
          <w:tab w:val="num" w:pos="4329"/>
        </w:tabs>
        <w:ind w:left="4329" w:hanging="360"/>
      </w:pPr>
    </w:lvl>
    <w:lvl w:ilvl="5" w:tplc="0409001B" w:tentative="1">
      <w:start w:val="1"/>
      <w:numFmt w:val="lowerRoman"/>
      <w:lvlText w:val="%6."/>
      <w:lvlJc w:val="right"/>
      <w:pPr>
        <w:tabs>
          <w:tab w:val="num" w:pos="5049"/>
        </w:tabs>
        <w:ind w:left="5049" w:hanging="180"/>
      </w:pPr>
    </w:lvl>
    <w:lvl w:ilvl="6" w:tplc="0409000F" w:tentative="1">
      <w:start w:val="1"/>
      <w:numFmt w:val="decimal"/>
      <w:lvlText w:val="%7."/>
      <w:lvlJc w:val="left"/>
      <w:pPr>
        <w:tabs>
          <w:tab w:val="num" w:pos="5769"/>
        </w:tabs>
        <w:ind w:left="5769" w:hanging="360"/>
      </w:pPr>
    </w:lvl>
    <w:lvl w:ilvl="7" w:tplc="04090019" w:tentative="1">
      <w:start w:val="1"/>
      <w:numFmt w:val="lowerLetter"/>
      <w:lvlText w:val="%8."/>
      <w:lvlJc w:val="left"/>
      <w:pPr>
        <w:tabs>
          <w:tab w:val="num" w:pos="6489"/>
        </w:tabs>
        <w:ind w:left="6489" w:hanging="360"/>
      </w:pPr>
    </w:lvl>
    <w:lvl w:ilvl="8" w:tplc="0409001B" w:tentative="1">
      <w:start w:val="1"/>
      <w:numFmt w:val="lowerRoman"/>
      <w:lvlText w:val="%9."/>
      <w:lvlJc w:val="right"/>
      <w:pPr>
        <w:tabs>
          <w:tab w:val="num" w:pos="7209"/>
        </w:tabs>
        <w:ind w:left="7209" w:hanging="180"/>
      </w:pPr>
    </w:lvl>
  </w:abstractNum>
  <w:abstractNum w:abstractNumId="27">
    <w:nsid w:val="54CA0C12"/>
    <w:multiLevelType w:val="hybridMultilevel"/>
    <w:tmpl w:val="820A33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55957B78"/>
    <w:multiLevelType w:val="hybridMultilevel"/>
    <w:tmpl w:val="0DFA8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BA0409"/>
    <w:multiLevelType w:val="hybridMultilevel"/>
    <w:tmpl w:val="443C2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6E0398"/>
    <w:multiLevelType w:val="hybridMultilevel"/>
    <w:tmpl w:val="91DA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79139B"/>
    <w:multiLevelType w:val="hybridMultilevel"/>
    <w:tmpl w:val="75387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3A7B6E"/>
    <w:multiLevelType w:val="hybridMultilevel"/>
    <w:tmpl w:val="0E22922E"/>
    <w:lvl w:ilvl="0" w:tplc="A086BC88">
      <w:start w:val="1"/>
      <w:numFmt w:val="lowerLetter"/>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67132F"/>
    <w:multiLevelType w:val="hybridMultilevel"/>
    <w:tmpl w:val="2D6E31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1C6247E"/>
    <w:multiLevelType w:val="hybridMultilevel"/>
    <w:tmpl w:val="71F2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7D1794"/>
    <w:multiLevelType w:val="hybridMultilevel"/>
    <w:tmpl w:val="D8220B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nsid w:val="65A65D1D"/>
    <w:multiLevelType w:val="hybridMultilevel"/>
    <w:tmpl w:val="F7EE2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B2E208C"/>
    <w:multiLevelType w:val="multilevel"/>
    <w:tmpl w:val="0409001D"/>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BF90CB3"/>
    <w:multiLevelType w:val="hybridMultilevel"/>
    <w:tmpl w:val="4EC2B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6016463"/>
    <w:multiLevelType w:val="hybridMultilevel"/>
    <w:tmpl w:val="E98AE4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74F651F"/>
    <w:multiLevelType w:val="hybridMultilevel"/>
    <w:tmpl w:val="22D46E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4"/>
  </w:num>
  <w:num w:numId="3">
    <w:abstractNumId w:val="25"/>
  </w:num>
  <w:num w:numId="4">
    <w:abstractNumId w:val="17"/>
  </w:num>
  <w:num w:numId="5">
    <w:abstractNumId w:val="33"/>
  </w:num>
  <w:num w:numId="6">
    <w:abstractNumId w:val="16"/>
  </w:num>
  <w:num w:numId="7">
    <w:abstractNumId w:val="24"/>
  </w:num>
  <w:num w:numId="8">
    <w:abstractNumId w:val="7"/>
  </w:num>
  <w:num w:numId="9">
    <w:abstractNumId w:val="35"/>
  </w:num>
  <w:num w:numId="10">
    <w:abstractNumId w:val="12"/>
  </w:num>
  <w:num w:numId="11">
    <w:abstractNumId w:val="3"/>
  </w:num>
  <w:num w:numId="12">
    <w:abstractNumId w:val="6"/>
  </w:num>
  <w:num w:numId="13">
    <w:abstractNumId w:val="22"/>
  </w:num>
  <w:num w:numId="14">
    <w:abstractNumId w:val="28"/>
  </w:num>
  <w:num w:numId="15">
    <w:abstractNumId w:val="21"/>
  </w:num>
  <w:num w:numId="16">
    <w:abstractNumId w:val="13"/>
  </w:num>
  <w:num w:numId="17">
    <w:abstractNumId w:val="9"/>
  </w:num>
  <w:num w:numId="18">
    <w:abstractNumId w:val="8"/>
  </w:num>
  <w:num w:numId="19">
    <w:abstractNumId w:val="18"/>
  </w:num>
  <w:num w:numId="20">
    <w:abstractNumId w:val="37"/>
  </w:num>
  <w:num w:numId="21">
    <w:abstractNumId w:val="32"/>
  </w:num>
  <w:num w:numId="22">
    <w:abstractNumId w:val="40"/>
  </w:num>
  <w:num w:numId="23">
    <w:abstractNumId w:val="15"/>
  </w:num>
  <w:num w:numId="24">
    <w:abstractNumId w:val="27"/>
  </w:num>
  <w:num w:numId="25">
    <w:abstractNumId w:val="20"/>
  </w:num>
  <w:num w:numId="26">
    <w:abstractNumId w:val="0"/>
  </w:num>
  <w:num w:numId="27">
    <w:abstractNumId w:val="31"/>
  </w:num>
  <w:num w:numId="28">
    <w:abstractNumId w:val="30"/>
  </w:num>
  <w:num w:numId="29">
    <w:abstractNumId w:val="29"/>
  </w:num>
  <w:num w:numId="30">
    <w:abstractNumId w:val="2"/>
  </w:num>
  <w:num w:numId="31">
    <w:abstractNumId w:val="38"/>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39"/>
  </w:num>
  <w:num w:numId="35">
    <w:abstractNumId w:val="23"/>
  </w:num>
  <w:num w:numId="36">
    <w:abstractNumId w:val="34"/>
  </w:num>
  <w:num w:numId="37">
    <w:abstractNumId w:val="19"/>
  </w:num>
  <w:num w:numId="38">
    <w:abstractNumId w:val="11"/>
  </w:num>
  <w:num w:numId="39">
    <w:abstractNumId w:val="26"/>
  </w:num>
  <w:num w:numId="40">
    <w:abstractNumId w:val="36"/>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426"/>
    <w:rsid w:val="000017AB"/>
    <w:rsid w:val="00003BD0"/>
    <w:rsid w:val="00005678"/>
    <w:rsid w:val="00013330"/>
    <w:rsid w:val="0001606B"/>
    <w:rsid w:val="00016399"/>
    <w:rsid w:val="000220F1"/>
    <w:rsid w:val="00024650"/>
    <w:rsid w:val="000247A3"/>
    <w:rsid w:val="00026401"/>
    <w:rsid w:val="00030426"/>
    <w:rsid w:val="000310FC"/>
    <w:rsid w:val="00035013"/>
    <w:rsid w:val="00037490"/>
    <w:rsid w:val="000448DC"/>
    <w:rsid w:val="00045CD7"/>
    <w:rsid w:val="00060079"/>
    <w:rsid w:val="00061AC1"/>
    <w:rsid w:val="00064FF5"/>
    <w:rsid w:val="0006574D"/>
    <w:rsid w:val="00066250"/>
    <w:rsid w:val="00076504"/>
    <w:rsid w:val="000769C1"/>
    <w:rsid w:val="00080A62"/>
    <w:rsid w:val="000872EE"/>
    <w:rsid w:val="00087C5C"/>
    <w:rsid w:val="00090CBC"/>
    <w:rsid w:val="00094356"/>
    <w:rsid w:val="000948F1"/>
    <w:rsid w:val="000962D4"/>
    <w:rsid w:val="00097448"/>
    <w:rsid w:val="00097C20"/>
    <w:rsid w:val="000A1FDC"/>
    <w:rsid w:val="000A2F6A"/>
    <w:rsid w:val="000A5DB6"/>
    <w:rsid w:val="000A6BD0"/>
    <w:rsid w:val="000B0F31"/>
    <w:rsid w:val="000B6311"/>
    <w:rsid w:val="000C5883"/>
    <w:rsid w:val="000C67DA"/>
    <w:rsid w:val="000C7F1E"/>
    <w:rsid w:val="000D622B"/>
    <w:rsid w:val="000E2C93"/>
    <w:rsid w:val="000E4420"/>
    <w:rsid w:val="000E69E3"/>
    <w:rsid w:val="000E797D"/>
    <w:rsid w:val="000F0A14"/>
    <w:rsid w:val="000F1575"/>
    <w:rsid w:val="00101DFA"/>
    <w:rsid w:val="00106F39"/>
    <w:rsid w:val="00107EF1"/>
    <w:rsid w:val="00122BF0"/>
    <w:rsid w:val="0012313E"/>
    <w:rsid w:val="001233EC"/>
    <w:rsid w:val="00133F02"/>
    <w:rsid w:val="00136617"/>
    <w:rsid w:val="00144DA3"/>
    <w:rsid w:val="00145705"/>
    <w:rsid w:val="00146FB4"/>
    <w:rsid w:val="0015037B"/>
    <w:rsid w:val="00150E66"/>
    <w:rsid w:val="0015325F"/>
    <w:rsid w:val="00154DEA"/>
    <w:rsid w:val="00160263"/>
    <w:rsid w:val="001630D0"/>
    <w:rsid w:val="00164CEB"/>
    <w:rsid w:val="001668BA"/>
    <w:rsid w:val="001777B7"/>
    <w:rsid w:val="00185E01"/>
    <w:rsid w:val="00186CFB"/>
    <w:rsid w:val="00187CFD"/>
    <w:rsid w:val="00190C63"/>
    <w:rsid w:val="001950F4"/>
    <w:rsid w:val="0019622A"/>
    <w:rsid w:val="0019660F"/>
    <w:rsid w:val="001A01E9"/>
    <w:rsid w:val="001A1F06"/>
    <w:rsid w:val="001A2332"/>
    <w:rsid w:val="001A264B"/>
    <w:rsid w:val="001A3D3D"/>
    <w:rsid w:val="001A72DF"/>
    <w:rsid w:val="001B27BC"/>
    <w:rsid w:val="001B2C6A"/>
    <w:rsid w:val="001B7D53"/>
    <w:rsid w:val="001C09B6"/>
    <w:rsid w:val="001C62DD"/>
    <w:rsid w:val="001C65AB"/>
    <w:rsid w:val="001C73FE"/>
    <w:rsid w:val="001D0948"/>
    <w:rsid w:val="001D638F"/>
    <w:rsid w:val="001D7F29"/>
    <w:rsid w:val="001E259D"/>
    <w:rsid w:val="001E3624"/>
    <w:rsid w:val="001E3967"/>
    <w:rsid w:val="00210810"/>
    <w:rsid w:val="00215217"/>
    <w:rsid w:val="00215EC8"/>
    <w:rsid w:val="00226135"/>
    <w:rsid w:val="0023239C"/>
    <w:rsid w:val="002432CD"/>
    <w:rsid w:val="00244EDE"/>
    <w:rsid w:val="00265752"/>
    <w:rsid w:val="00273CA7"/>
    <w:rsid w:val="0027560C"/>
    <w:rsid w:val="00275D07"/>
    <w:rsid w:val="002760D1"/>
    <w:rsid w:val="002777C6"/>
    <w:rsid w:val="00280EF1"/>
    <w:rsid w:val="00281D1F"/>
    <w:rsid w:val="0028280E"/>
    <w:rsid w:val="00286CDE"/>
    <w:rsid w:val="00290D99"/>
    <w:rsid w:val="00291B98"/>
    <w:rsid w:val="002A1946"/>
    <w:rsid w:val="002A3078"/>
    <w:rsid w:val="002C31CD"/>
    <w:rsid w:val="002C5A91"/>
    <w:rsid w:val="002C61F2"/>
    <w:rsid w:val="002C6827"/>
    <w:rsid w:val="002D1D88"/>
    <w:rsid w:val="002D7BCB"/>
    <w:rsid w:val="002D7F25"/>
    <w:rsid w:val="002E4074"/>
    <w:rsid w:val="002E4CF5"/>
    <w:rsid w:val="002F0497"/>
    <w:rsid w:val="002F0514"/>
    <w:rsid w:val="002F4E2C"/>
    <w:rsid w:val="002F73F1"/>
    <w:rsid w:val="00302072"/>
    <w:rsid w:val="003026DD"/>
    <w:rsid w:val="0030552D"/>
    <w:rsid w:val="00305F07"/>
    <w:rsid w:val="003076C6"/>
    <w:rsid w:val="003103DC"/>
    <w:rsid w:val="00310C82"/>
    <w:rsid w:val="00311714"/>
    <w:rsid w:val="00317108"/>
    <w:rsid w:val="00317D2F"/>
    <w:rsid w:val="003216B4"/>
    <w:rsid w:val="00321DAD"/>
    <w:rsid w:val="003238A4"/>
    <w:rsid w:val="00324578"/>
    <w:rsid w:val="00332935"/>
    <w:rsid w:val="003353A0"/>
    <w:rsid w:val="00341205"/>
    <w:rsid w:val="00342581"/>
    <w:rsid w:val="00342CB0"/>
    <w:rsid w:val="00343410"/>
    <w:rsid w:val="00344376"/>
    <w:rsid w:val="003539AD"/>
    <w:rsid w:val="00353E4D"/>
    <w:rsid w:val="0036088C"/>
    <w:rsid w:val="00361036"/>
    <w:rsid w:val="00365341"/>
    <w:rsid w:val="003656F6"/>
    <w:rsid w:val="00366818"/>
    <w:rsid w:val="00375221"/>
    <w:rsid w:val="00377490"/>
    <w:rsid w:val="00381790"/>
    <w:rsid w:val="003823DC"/>
    <w:rsid w:val="00382AD7"/>
    <w:rsid w:val="003838F1"/>
    <w:rsid w:val="00387E01"/>
    <w:rsid w:val="003955D9"/>
    <w:rsid w:val="003A0894"/>
    <w:rsid w:val="003A1084"/>
    <w:rsid w:val="003A2B1A"/>
    <w:rsid w:val="003A32B3"/>
    <w:rsid w:val="003A3B42"/>
    <w:rsid w:val="003B1239"/>
    <w:rsid w:val="003B2A28"/>
    <w:rsid w:val="003B2AB9"/>
    <w:rsid w:val="003B4E2A"/>
    <w:rsid w:val="003C1259"/>
    <w:rsid w:val="003C151C"/>
    <w:rsid w:val="003C279B"/>
    <w:rsid w:val="003C38FB"/>
    <w:rsid w:val="003C4CA2"/>
    <w:rsid w:val="003C531D"/>
    <w:rsid w:val="003C6EFA"/>
    <w:rsid w:val="003D2E18"/>
    <w:rsid w:val="003E0016"/>
    <w:rsid w:val="003E3341"/>
    <w:rsid w:val="003E6719"/>
    <w:rsid w:val="00402258"/>
    <w:rsid w:val="00403E59"/>
    <w:rsid w:val="00404930"/>
    <w:rsid w:val="0041054D"/>
    <w:rsid w:val="00412029"/>
    <w:rsid w:val="00414D1C"/>
    <w:rsid w:val="0042027F"/>
    <w:rsid w:val="00422788"/>
    <w:rsid w:val="004243D2"/>
    <w:rsid w:val="00426739"/>
    <w:rsid w:val="00426B22"/>
    <w:rsid w:val="00430B2B"/>
    <w:rsid w:val="00433BCE"/>
    <w:rsid w:val="0043677A"/>
    <w:rsid w:val="0043772D"/>
    <w:rsid w:val="00443857"/>
    <w:rsid w:val="00445DDD"/>
    <w:rsid w:val="00446E1C"/>
    <w:rsid w:val="0045006C"/>
    <w:rsid w:val="00451A9C"/>
    <w:rsid w:val="00451FBC"/>
    <w:rsid w:val="00452535"/>
    <w:rsid w:val="0045754D"/>
    <w:rsid w:val="0046000F"/>
    <w:rsid w:val="004611F6"/>
    <w:rsid w:val="00464330"/>
    <w:rsid w:val="00466CFB"/>
    <w:rsid w:val="00474BC5"/>
    <w:rsid w:val="00474D07"/>
    <w:rsid w:val="004767CD"/>
    <w:rsid w:val="00477401"/>
    <w:rsid w:val="00480535"/>
    <w:rsid w:val="00484922"/>
    <w:rsid w:val="004928C3"/>
    <w:rsid w:val="00494242"/>
    <w:rsid w:val="004A01C1"/>
    <w:rsid w:val="004A0872"/>
    <w:rsid w:val="004A60DE"/>
    <w:rsid w:val="004A756E"/>
    <w:rsid w:val="004B1091"/>
    <w:rsid w:val="004B1972"/>
    <w:rsid w:val="004B668B"/>
    <w:rsid w:val="004B75C9"/>
    <w:rsid w:val="004C11A3"/>
    <w:rsid w:val="004C1DBE"/>
    <w:rsid w:val="004C3EB5"/>
    <w:rsid w:val="004C64FB"/>
    <w:rsid w:val="004C7366"/>
    <w:rsid w:val="004D2426"/>
    <w:rsid w:val="004D6D67"/>
    <w:rsid w:val="004E381A"/>
    <w:rsid w:val="004E45A1"/>
    <w:rsid w:val="004F30BF"/>
    <w:rsid w:val="004F3DC5"/>
    <w:rsid w:val="004F454F"/>
    <w:rsid w:val="004F4A76"/>
    <w:rsid w:val="004F4DC9"/>
    <w:rsid w:val="004F4F28"/>
    <w:rsid w:val="004F7F7E"/>
    <w:rsid w:val="005020C6"/>
    <w:rsid w:val="005068EA"/>
    <w:rsid w:val="00511926"/>
    <w:rsid w:val="005120CC"/>
    <w:rsid w:val="00512EAD"/>
    <w:rsid w:val="0051492E"/>
    <w:rsid w:val="00516817"/>
    <w:rsid w:val="00520338"/>
    <w:rsid w:val="00536031"/>
    <w:rsid w:val="0053607C"/>
    <w:rsid w:val="00536AD0"/>
    <w:rsid w:val="00537EB2"/>
    <w:rsid w:val="0054297F"/>
    <w:rsid w:val="00552228"/>
    <w:rsid w:val="0055241F"/>
    <w:rsid w:val="00555705"/>
    <w:rsid w:val="00557672"/>
    <w:rsid w:val="00561672"/>
    <w:rsid w:val="00563DBE"/>
    <w:rsid w:val="0056543B"/>
    <w:rsid w:val="0057255C"/>
    <w:rsid w:val="005751B2"/>
    <w:rsid w:val="005774F4"/>
    <w:rsid w:val="00577E81"/>
    <w:rsid w:val="005809D6"/>
    <w:rsid w:val="005849FF"/>
    <w:rsid w:val="005917F3"/>
    <w:rsid w:val="005921D3"/>
    <w:rsid w:val="00592617"/>
    <w:rsid w:val="00597A13"/>
    <w:rsid w:val="005A1161"/>
    <w:rsid w:val="005B7F8D"/>
    <w:rsid w:val="005C1549"/>
    <w:rsid w:val="005C2571"/>
    <w:rsid w:val="005C3010"/>
    <w:rsid w:val="005C5107"/>
    <w:rsid w:val="005C62E3"/>
    <w:rsid w:val="005D155E"/>
    <w:rsid w:val="005D4746"/>
    <w:rsid w:val="005D6CE7"/>
    <w:rsid w:val="005D76B6"/>
    <w:rsid w:val="005E11D4"/>
    <w:rsid w:val="005E16A3"/>
    <w:rsid w:val="005E28E9"/>
    <w:rsid w:val="005E3176"/>
    <w:rsid w:val="005F66A1"/>
    <w:rsid w:val="005F7F6B"/>
    <w:rsid w:val="00601BFD"/>
    <w:rsid w:val="006057CF"/>
    <w:rsid w:val="006068DB"/>
    <w:rsid w:val="0061047B"/>
    <w:rsid w:val="006138CF"/>
    <w:rsid w:val="00614BAA"/>
    <w:rsid w:val="0062054F"/>
    <w:rsid w:val="00620A8A"/>
    <w:rsid w:val="00621322"/>
    <w:rsid w:val="0062355A"/>
    <w:rsid w:val="006240DD"/>
    <w:rsid w:val="00630694"/>
    <w:rsid w:val="006317B7"/>
    <w:rsid w:val="00632F4D"/>
    <w:rsid w:val="00634660"/>
    <w:rsid w:val="00634F56"/>
    <w:rsid w:val="006408AD"/>
    <w:rsid w:val="006473D7"/>
    <w:rsid w:val="00651DD7"/>
    <w:rsid w:val="006533B3"/>
    <w:rsid w:val="006553D5"/>
    <w:rsid w:val="00662671"/>
    <w:rsid w:val="00663205"/>
    <w:rsid w:val="006646BF"/>
    <w:rsid w:val="0066537C"/>
    <w:rsid w:val="006658A0"/>
    <w:rsid w:val="00671F71"/>
    <w:rsid w:val="00674790"/>
    <w:rsid w:val="006838EA"/>
    <w:rsid w:val="00683CB1"/>
    <w:rsid w:val="0068418C"/>
    <w:rsid w:val="00686CBD"/>
    <w:rsid w:val="006941AC"/>
    <w:rsid w:val="00694C83"/>
    <w:rsid w:val="006A02FB"/>
    <w:rsid w:val="006A07B1"/>
    <w:rsid w:val="006A5680"/>
    <w:rsid w:val="006A5F45"/>
    <w:rsid w:val="006A64AD"/>
    <w:rsid w:val="006B379F"/>
    <w:rsid w:val="006C128C"/>
    <w:rsid w:val="006C2D97"/>
    <w:rsid w:val="006C4929"/>
    <w:rsid w:val="006C4DB6"/>
    <w:rsid w:val="006E112B"/>
    <w:rsid w:val="006E1A5E"/>
    <w:rsid w:val="006E22FD"/>
    <w:rsid w:val="006E2C14"/>
    <w:rsid w:val="006E45D4"/>
    <w:rsid w:val="006E49E7"/>
    <w:rsid w:val="007068BC"/>
    <w:rsid w:val="00706E29"/>
    <w:rsid w:val="007176F3"/>
    <w:rsid w:val="00717E75"/>
    <w:rsid w:val="00724497"/>
    <w:rsid w:val="007311E7"/>
    <w:rsid w:val="007344EB"/>
    <w:rsid w:val="00740B2A"/>
    <w:rsid w:val="00743B1E"/>
    <w:rsid w:val="0075134F"/>
    <w:rsid w:val="00752DB1"/>
    <w:rsid w:val="0075453F"/>
    <w:rsid w:val="00754C72"/>
    <w:rsid w:val="00757C4D"/>
    <w:rsid w:val="00762085"/>
    <w:rsid w:val="00762FEC"/>
    <w:rsid w:val="0077172E"/>
    <w:rsid w:val="0077555A"/>
    <w:rsid w:val="0077666D"/>
    <w:rsid w:val="00777279"/>
    <w:rsid w:val="00781850"/>
    <w:rsid w:val="007853FC"/>
    <w:rsid w:val="00785885"/>
    <w:rsid w:val="0078719E"/>
    <w:rsid w:val="0078761F"/>
    <w:rsid w:val="0079443C"/>
    <w:rsid w:val="007948CC"/>
    <w:rsid w:val="00794AB0"/>
    <w:rsid w:val="00795966"/>
    <w:rsid w:val="007959B6"/>
    <w:rsid w:val="007A6044"/>
    <w:rsid w:val="007A64EB"/>
    <w:rsid w:val="007B04E3"/>
    <w:rsid w:val="007B51E1"/>
    <w:rsid w:val="007C094B"/>
    <w:rsid w:val="007C2BBB"/>
    <w:rsid w:val="007C2F55"/>
    <w:rsid w:val="007C3D26"/>
    <w:rsid w:val="007D2F88"/>
    <w:rsid w:val="007D31B7"/>
    <w:rsid w:val="007D46A9"/>
    <w:rsid w:val="007E2BD0"/>
    <w:rsid w:val="007E4886"/>
    <w:rsid w:val="007E6538"/>
    <w:rsid w:val="007F146E"/>
    <w:rsid w:val="007F6772"/>
    <w:rsid w:val="008006B3"/>
    <w:rsid w:val="008012C2"/>
    <w:rsid w:val="00801AD6"/>
    <w:rsid w:val="0080367B"/>
    <w:rsid w:val="00805872"/>
    <w:rsid w:val="00806604"/>
    <w:rsid w:val="00807EF8"/>
    <w:rsid w:val="0082391E"/>
    <w:rsid w:val="0082417A"/>
    <w:rsid w:val="0082526F"/>
    <w:rsid w:val="00830583"/>
    <w:rsid w:val="00834285"/>
    <w:rsid w:val="00835113"/>
    <w:rsid w:val="00837155"/>
    <w:rsid w:val="008376FA"/>
    <w:rsid w:val="00841B73"/>
    <w:rsid w:val="0084399C"/>
    <w:rsid w:val="00844F3E"/>
    <w:rsid w:val="0084594B"/>
    <w:rsid w:val="008551FF"/>
    <w:rsid w:val="00860458"/>
    <w:rsid w:val="00861CB5"/>
    <w:rsid w:val="00862BAF"/>
    <w:rsid w:val="0086385B"/>
    <w:rsid w:val="00865315"/>
    <w:rsid w:val="0086708D"/>
    <w:rsid w:val="008709F7"/>
    <w:rsid w:val="00870A87"/>
    <w:rsid w:val="00874B58"/>
    <w:rsid w:val="008805D1"/>
    <w:rsid w:val="00880A3F"/>
    <w:rsid w:val="00883600"/>
    <w:rsid w:val="00887A9C"/>
    <w:rsid w:val="008906E7"/>
    <w:rsid w:val="008915E6"/>
    <w:rsid w:val="00895C28"/>
    <w:rsid w:val="00895D76"/>
    <w:rsid w:val="008A1168"/>
    <w:rsid w:val="008B42D5"/>
    <w:rsid w:val="008B591C"/>
    <w:rsid w:val="008C33C5"/>
    <w:rsid w:val="008C43A8"/>
    <w:rsid w:val="008C4659"/>
    <w:rsid w:val="008D391F"/>
    <w:rsid w:val="008D4F67"/>
    <w:rsid w:val="008D637D"/>
    <w:rsid w:val="008E0D7E"/>
    <w:rsid w:val="008F1BB6"/>
    <w:rsid w:val="008F5563"/>
    <w:rsid w:val="008F78C9"/>
    <w:rsid w:val="00900703"/>
    <w:rsid w:val="00905259"/>
    <w:rsid w:val="00907175"/>
    <w:rsid w:val="00910F56"/>
    <w:rsid w:val="0091231C"/>
    <w:rsid w:val="009126C7"/>
    <w:rsid w:val="00917441"/>
    <w:rsid w:val="009205B6"/>
    <w:rsid w:val="00920A61"/>
    <w:rsid w:val="0092326B"/>
    <w:rsid w:val="00924928"/>
    <w:rsid w:val="0092679E"/>
    <w:rsid w:val="00946569"/>
    <w:rsid w:val="00950072"/>
    <w:rsid w:val="00950B96"/>
    <w:rsid w:val="009558ED"/>
    <w:rsid w:val="00961859"/>
    <w:rsid w:val="00971079"/>
    <w:rsid w:val="00972B01"/>
    <w:rsid w:val="00973E46"/>
    <w:rsid w:val="00974150"/>
    <w:rsid w:val="009763AD"/>
    <w:rsid w:val="00985222"/>
    <w:rsid w:val="009872B6"/>
    <w:rsid w:val="00987FCB"/>
    <w:rsid w:val="00993F7F"/>
    <w:rsid w:val="00994FA6"/>
    <w:rsid w:val="009A13BA"/>
    <w:rsid w:val="009A1B26"/>
    <w:rsid w:val="009A4DC3"/>
    <w:rsid w:val="009A5550"/>
    <w:rsid w:val="009B1A7F"/>
    <w:rsid w:val="009C0ABA"/>
    <w:rsid w:val="009E3135"/>
    <w:rsid w:val="009E4197"/>
    <w:rsid w:val="009F0F85"/>
    <w:rsid w:val="009F1E09"/>
    <w:rsid w:val="009F4B66"/>
    <w:rsid w:val="009F4C52"/>
    <w:rsid w:val="009F5AC4"/>
    <w:rsid w:val="009F5F02"/>
    <w:rsid w:val="009F646D"/>
    <w:rsid w:val="00A01AB7"/>
    <w:rsid w:val="00A02954"/>
    <w:rsid w:val="00A03FF4"/>
    <w:rsid w:val="00A10C5F"/>
    <w:rsid w:val="00A11220"/>
    <w:rsid w:val="00A17C65"/>
    <w:rsid w:val="00A21CBF"/>
    <w:rsid w:val="00A24372"/>
    <w:rsid w:val="00A26E0C"/>
    <w:rsid w:val="00A30A27"/>
    <w:rsid w:val="00A30C72"/>
    <w:rsid w:val="00A31A71"/>
    <w:rsid w:val="00A324FC"/>
    <w:rsid w:val="00A33F2B"/>
    <w:rsid w:val="00A35221"/>
    <w:rsid w:val="00A37041"/>
    <w:rsid w:val="00A37A5B"/>
    <w:rsid w:val="00A4568A"/>
    <w:rsid w:val="00A45D2B"/>
    <w:rsid w:val="00A579F1"/>
    <w:rsid w:val="00A64DE7"/>
    <w:rsid w:val="00A701E4"/>
    <w:rsid w:val="00A742E5"/>
    <w:rsid w:val="00A7537A"/>
    <w:rsid w:val="00A778D6"/>
    <w:rsid w:val="00A779F9"/>
    <w:rsid w:val="00A868CE"/>
    <w:rsid w:val="00A87D6B"/>
    <w:rsid w:val="00A90DA5"/>
    <w:rsid w:val="00A9549E"/>
    <w:rsid w:val="00AA141A"/>
    <w:rsid w:val="00AA28BB"/>
    <w:rsid w:val="00AA35E7"/>
    <w:rsid w:val="00AA47FD"/>
    <w:rsid w:val="00AA7902"/>
    <w:rsid w:val="00AB0E2D"/>
    <w:rsid w:val="00AB2487"/>
    <w:rsid w:val="00AB6CE8"/>
    <w:rsid w:val="00AB726B"/>
    <w:rsid w:val="00AB75CC"/>
    <w:rsid w:val="00AC1B5A"/>
    <w:rsid w:val="00AC2A69"/>
    <w:rsid w:val="00AC4610"/>
    <w:rsid w:val="00AD1029"/>
    <w:rsid w:val="00AD3B17"/>
    <w:rsid w:val="00AD5029"/>
    <w:rsid w:val="00AD52E6"/>
    <w:rsid w:val="00AD68AE"/>
    <w:rsid w:val="00AD7354"/>
    <w:rsid w:val="00AE07D8"/>
    <w:rsid w:val="00AE6CCD"/>
    <w:rsid w:val="00AF0CEA"/>
    <w:rsid w:val="00B01927"/>
    <w:rsid w:val="00B11C74"/>
    <w:rsid w:val="00B1621E"/>
    <w:rsid w:val="00B17E28"/>
    <w:rsid w:val="00B21AB0"/>
    <w:rsid w:val="00B27AE8"/>
    <w:rsid w:val="00B357D8"/>
    <w:rsid w:val="00B40AAB"/>
    <w:rsid w:val="00B40F24"/>
    <w:rsid w:val="00B57949"/>
    <w:rsid w:val="00B7176F"/>
    <w:rsid w:val="00B73B3B"/>
    <w:rsid w:val="00B74684"/>
    <w:rsid w:val="00B76FB2"/>
    <w:rsid w:val="00B818AD"/>
    <w:rsid w:val="00B81962"/>
    <w:rsid w:val="00B84B1E"/>
    <w:rsid w:val="00B84BFE"/>
    <w:rsid w:val="00B87F15"/>
    <w:rsid w:val="00B906FE"/>
    <w:rsid w:val="00B9269B"/>
    <w:rsid w:val="00B94AAB"/>
    <w:rsid w:val="00B95FC0"/>
    <w:rsid w:val="00B96112"/>
    <w:rsid w:val="00BA0C9B"/>
    <w:rsid w:val="00BA3009"/>
    <w:rsid w:val="00BA76FA"/>
    <w:rsid w:val="00BB4165"/>
    <w:rsid w:val="00BB49CF"/>
    <w:rsid w:val="00BB4F2F"/>
    <w:rsid w:val="00BB61C4"/>
    <w:rsid w:val="00BB630E"/>
    <w:rsid w:val="00BC1A7C"/>
    <w:rsid w:val="00BC5186"/>
    <w:rsid w:val="00BC53B8"/>
    <w:rsid w:val="00BD0D41"/>
    <w:rsid w:val="00BD16F8"/>
    <w:rsid w:val="00BE0BC5"/>
    <w:rsid w:val="00BE6694"/>
    <w:rsid w:val="00BE6B12"/>
    <w:rsid w:val="00BF2ED1"/>
    <w:rsid w:val="00BF2F12"/>
    <w:rsid w:val="00BF4672"/>
    <w:rsid w:val="00BF6E3D"/>
    <w:rsid w:val="00C0134E"/>
    <w:rsid w:val="00C12DA1"/>
    <w:rsid w:val="00C146E6"/>
    <w:rsid w:val="00C158CF"/>
    <w:rsid w:val="00C215F3"/>
    <w:rsid w:val="00C27399"/>
    <w:rsid w:val="00C34405"/>
    <w:rsid w:val="00C40548"/>
    <w:rsid w:val="00C40D66"/>
    <w:rsid w:val="00C41E7E"/>
    <w:rsid w:val="00C443DA"/>
    <w:rsid w:val="00C4630F"/>
    <w:rsid w:val="00C4744C"/>
    <w:rsid w:val="00C47638"/>
    <w:rsid w:val="00C53FD3"/>
    <w:rsid w:val="00C550A4"/>
    <w:rsid w:val="00C553A8"/>
    <w:rsid w:val="00C57FA2"/>
    <w:rsid w:val="00C6009A"/>
    <w:rsid w:val="00C645B1"/>
    <w:rsid w:val="00C64ECD"/>
    <w:rsid w:val="00C70518"/>
    <w:rsid w:val="00C83FE0"/>
    <w:rsid w:val="00C8753D"/>
    <w:rsid w:val="00C87823"/>
    <w:rsid w:val="00C93A1A"/>
    <w:rsid w:val="00C94FEC"/>
    <w:rsid w:val="00C95F1F"/>
    <w:rsid w:val="00C96B5F"/>
    <w:rsid w:val="00C96E70"/>
    <w:rsid w:val="00C971DF"/>
    <w:rsid w:val="00CA1219"/>
    <w:rsid w:val="00CA34BD"/>
    <w:rsid w:val="00CA3D3B"/>
    <w:rsid w:val="00CA7E61"/>
    <w:rsid w:val="00CB30FE"/>
    <w:rsid w:val="00CB447B"/>
    <w:rsid w:val="00CB4C16"/>
    <w:rsid w:val="00CC00E0"/>
    <w:rsid w:val="00CC0ED4"/>
    <w:rsid w:val="00CC1E9B"/>
    <w:rsid w:val="00CC30BA"/>
    <w:rsid w:val="00CC4DA0"/>
    <w:rsid w:val="00CC7014"/>
    <w:rsid w:val="00CD13C7"/>
    <w:rsid w:val="00CE02A7"/>
    <w:rsid w:val="00CE1964"/>
    <w:rsid w:val="00CE682D"/>
    <w:rsid w:val="00CE7F44"/>
    <w:rsid w:val="00CF0126"/>
    <w:rsid w:val="00CF4F2C"/>
    <w:rsid w:val="00CF5814"/>
    <w:rsid w:val="00CF738C"/>
    <w:rsid w:val="00D01F1E"/>
    <w:rsid w:val="00D05BD7"/>
    <w:rsid w:val="00D06741"/>
    <w:rsid w:val="00D1635D"/>
    <w:rsid w:val="00D17A3A"/>
    <w:rsid w:val="00D25864"/>
    <w:rsid w:val="00D25D16"/>
    <w:rsid w:val="00D338C5"/>
    <w:rsid w:val="00D346D4"/>
    <w:rsid w:val="00D369D9"/>
    <w:rsid w:val="00D41B94"/>
    <w:rsid w:val="00D42705"/>
    <w:rsid w:val="00D45219"/>
    <w:rsid w:val="00D47DFA"/>
    <w:rsid w:val="00D51091"/>
    <w:rsid w:val="00D535C4"/>
    <w:rsid w:val="00D64AA7"/>
    <w:rsid w:val="00D65E3C"/>
    <w:rsid w:val="00D67E37"/>
    <w:rsid w:val="00D728BE"/>
    <w:rsid w:val="00D74308"/>
    <w:rsid w:val="00D744CD"/>
    <w:rsid w:val="00D764EC"/>
    <w:rsid w:val="00D76537"/>
    <w:rsid w:val="00D801F5"/>
    <w:rsid w:val="00D83812"/>
    <w:rsid w:val="00D8554F"/>
    <w:rsid w:val="00D94119"/>
    <w:rsid w:val="00DA1E9C"/>
    <w:rsid w:val="00DA445E"/>
    <w:rsid w:val="00DA45D3"/>
    <w:rsid w:val="00DA492A"/>
    <w:rsid w:val="00DA6EF2"/>
    <w:rsid w:val="00DB0D57"/>
    <w:rsid w:val="00DB628D"/>
    <w:rsid w:val="00DC2F29"/>
    <w:rsid w:val="00DC4FA9"/>
    <w:rsid w:val="00DD4C70"/>
    <w:rsid w:val="00DD557F"/>
    <w:rsid w:val="00DD651F"/>
    <w:rsid w:val="00DE25B2"/>
    <w:rsid w:val="00DE418B"/>
    <w:rsid w:val="00DE4F03"/>
    <w:rsid w:val="00DE4FB9"/>
    <w:rsid w:val="00DE67B9"/>
    <w:rsid w:val="00DF0783"/>
    <w:rsid w:val="00DF163D"/>
    <w:rsid w:val="00DF2758"/>
    <w:rsid w:val="00DF391F"/>
    <w:rsid w:val="00E00B28"/>
    <w:rsid w:val="00E0208D"/>
    <w:rsid w:val="00E02281"/>
    <w:rsid w:val="00E07CFC"/>
    <w:rsid w:val="00E12B13"/>
    <w:rsid w:val="00E139D1"/>
    <w:rsid w:val="00E144A3"/>
    <w:rsid w:val="00E21F3A"/>
    <w:rsid w:val="00E30450"/>
    <w:rsid w:val="00E31523"/>
    <w:rsid w:val="00E336B3"/>
    <w:rsid w:val="00E41058"/>
    <w:rsid w:val="00E45F3C"/>
    <w:rsid w:val="00E50AED"/>
    <w:rsid w:val="00E51023"/>
    <w:rsid w:val="00E544DC"/>
    <w:rsid w:val="00E54E49"/>
    <w:rsid w:val="00E60D54"/>
    <w:rsid w:val="00E62722"/>
    <w:rsid w:val="00E63FCA"/>
    <w:rsid w:val="00E77698"/>
    <w:rsid w:val="00E82987"/>
    <w:rsid w:val="00E838A6"/>
    <w:rsid w:val="00E85155"/>
    <w:rsid w:val="00E932C9"/>
    <w:rsid w:val="00E93A17"/>
    <w:rsid w:val="00E97257"/>
    <w:rsid w:val="00EA025D"/>
    <w:rsid w:val="00EA3979"/>
    <w:rsid w:val="00EA3CD0"/>
    <w:rsid w:val="00EA593A"/>
    <w:rsid w:val="00EB4106"/>
    <w:rsid w:val="00EB41AA"/>
    <w:rsid w:val="00EB6341"/>
    <w:rsid w:val="00EB7720"/>
    <w:rsid w:val="00EC40B6"/>
    <w:rsid w:val="00EC68CB"/>
    <w:rsid w:val="00ED274A"/>
    <w:rsid w:val="00ED57C5"/>
    <w:rsid w:val="00ED6CB6"/>
    <w:rsid w:val="00EE3438"/>
    <w:rsid w:val="00EE4C83"/>
    <w:rsid w:val="00EE618B"/>
    <w:rsid w:val="00EF6363"/>
    <w:rsid w:val="00F15539"/>
    <w:rsid w:val="00F166C9"/>
    <w:rsid w:val="00F1743C"/>
    <w:rsid w:val="00F17F03"/>
    <w:rsid w:val="00F207D1"/>
    <w:rsid w:val="00F21849"/>
    <w:rsid w:val="00F21F3E"/>
    <w:rsid w:val="00F24B61"/>
    <w:rsid w:val="00F26E0C"/>
    <w:rsid w:val="00F32AE4"/>
    <w:rsid w:val="00F337CB"/>
    <w:rsid w:val="00F3400A"/>
    <w:rsid w:val="00F36BC8"/>
    <w:rsid w:val="00F428D5"/>
    <w:rsid w:val="00F43529"/>
    <w:rsid w:val="00F44716"/>
    <w:rsid w:val="00F455CF"/>
    <w:rsid w:val="00F47D82"/>
    <w:rsid w:val="00F5064C"/>
    <w:rsid w:val="00F5180A"/>
    <w:rsid w:val="00F533E4"/>
    <w:rsid w:val="00F5661E"/>
    <w:rsid w:val="00F62E7B"/>
    <w:rsid w:val="00F63702"/>
    <w:rsid w:val="00F63EF2"/>
    <w:rsid w:val="00F7549A"/>
    <w:rsid w:val="00F77233"/>
    <w:rsid w:val="00F8078D"/>
    <w:rsid w:val="00F81343"/>
    <w:rsid w:val="00F84B7D"/>
    <w:rsid w:val="00F919E7"/>
    <w:rsid w:val="00F94917"/>
    <w:rsid w:val="00F960FF"/>
    <w:rsid w:val="00FA5021"/>
    <w:rsid w:val="00FA7884"/>
    <w:rsid w:val="00FB047B"/>
    <w:rsid w:val="00FB178C"/>
    <w:rsid w:val="00FB2A97"/>
    <w:rsid w:val="00FC0538"/>
    <w:rsid w:val="00FC6C14"/>
    <w:rsid w:val="00FC6ED9"/>
    <w:rsid w:val="00FD4286"/>
    <w:rsid w:val="00FD5D5A"/>
    <w:rsid w:val="00FD5E56"/>
    <w:rsid w:val="00FE5001"/>
    <w:rsid w:val="00FF3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8BE"/>
    <w:pPr>
      <w:spacing w:after="200" w:line="276" w:lineRule="auto"/>
    </w:pPr>
    <w:rPr>
      <w:sz w:val="24"/>
      <w:szCs w:val="22"/>
      <w:lang w:eastAsia="en-US"/>
    </w:rPr>
  </w:style>
  <w:style w:type="paragraph" w:styleId="Heading1">
    <w:name w:val="heading 1"/>
    <w:basedOn w:val="Normal"/>
    <w:next w:val="Normal"/>
    <w:link w:val="Heading1Char"/>
    <w:uiPriority w:val="9"/>
    <w:qFormat/>
    <w:rsid w:val="00A21CB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21CBF"/>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D05BD7"/>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21CBF"/>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A21CBF"/>
    <w:rPr>
      <w:rFonts w:ascii="Cambria" w:eastAsia="Times New Roman" w:hAnsi="Cambria" w:cs="Times New Roman"/>
      <w:b/>
      <w:bCs/>
      <w:i/>
      <w:iCs/>
      <w:sz w:val="28"/>
      <w:szCs w:val="28"/>
      <w:lang w:eastAsia="en-US"/>
    </w:rPr>
  </w:style>
  <w:style w:type="paragraph" w:styleId="Title">
    <w:name w:val="Title"/>
    <w:basedOn w:val="Normal"/>
    <w:next w:val="Normal"/>
    <w:link w:val="TitleChar"/>
    <w:uiPriority w:val="10"/>
    <w:qFormat/>
    <w:rsid w:val="00A21CBF"/>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link w:val="Title"/>
    <w:uiPriority w:val="10"/>
    <w:rsid w:val="00A21CBF"/>
    <w:rPr>
      <w:rFonts w:ascii="Cambria" w:eastAsia="Times New Roman" w:hAnsi="Cambria" w:cs="Times New Roman"/>
      <w:b/>
      <w:bCs/>
      <w:kern w:val="28"/>
      <w:sz w:val="32"/>
      <w:szCs w:val="32"/>
      <w:lang w:eastAsia="en-US"/>
    </w:rPr>
  </w:style>
  <w:style w:type="paragraph" w:styleId="Subtitle">
    <w:name w:val="Subtitle"/>
    <w:basedOn w:val="Normal"/>
    <w:next w:val="Normal"/>
    <w:link w:val="SubtitleChar"/>
    <w:uiPriority w:val="11"/>
    <w:qFormat/>
    <w:rsid w:val="00A21CBF"/>
    <w:pPr>
      <w:spacing w:after="60"/>
      <w:jc w:val="center"/>
      <w:outlineLvl w:val="1"/>
    </w:pPr>
    <w:rPr>
      <w:rFonts w:ascii="Cambria" w:eastAsia="Times New Roman" w:hAnsi="Cambria" w:cs="Times New Roman"/>
      <w:szCs w:val="24"/>
    </w:rPr>
  </w:style>
  <w:style w:type="character" w:customStyle="1" w:styleId="SubtitleChar">
    <w:name w:val="Subtitle Char"/>
    <w:link w:val="Subtitle"/>
    <w:uiPriority w:val="11"/>
    <w:rsid w:val="00A21CBF"/>
    <w:rPr>
      <w:rFonts w:ascii="Cambria" w:eastAsia="Times New Roman" w:hAnsi="Cambria" w:cs="Times New Roman"/>
      <w:sz w:val="24"/>
      <w:szCs w:val="24"/>
      <w:lang w:eastAsia="en-US"/>
    </w:rPr>
  </w:style>
  <w:style w:type="character" w:styleId="Hyperlink">
    <w:name w:val="Hyperlink"/>
    <w:unhideWhenUsed/>
    <w:rsid w:val="00C47638"/>
    <w:rPr>
      <w:color w:val="0000FF"/>
      <w:u w:val="single"/>
    </w:rPr>
  </w:style>
  <w:style w:type="paragraph" w:styleId="BalloonText">
    <w:name w:val="Balloon Text"/>
    <w:basedOn w:val="Normal"/>
    <w:link w:val="BalloonTextChar"/>
    <w:uiPriority w:val="99"/>
    <w:semiHidden/>
    <w:unhideWhenUsed/>
    <w:rsid w:val="00BB630E"/>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BB630E"/>
    <w:rPr>
      <w:rFonts w:ascii="Tahoma" w:hAnsi="Tahoma" w:cs="Tahoma"/>
      <w:sz w:val="16"/>
      <w:szCs w:val="16"/>
      <w:lang w:eastAsia="en-US"/>
    </w:rPr>
  </w:style>
  <w:style w:type="character" w:customStyle="1" w:styleId="Heading3Char">
    <w:name w:val="Heading 3 Char"/>
    <w:link w:val="Heading3"/>
    <w:uiPriority w:val="9"/>
    <w:rsid w:val="00D05BD7"/>
    <w:rPr>
      <w:rFonts w:ascii="Cambria" w:eastAsia="Times New Roman" w:hAnsi="Cambria" w:cs="Times New Roman"/>
      <w:b/>
      <w:bCs/>
      <w:sz w:val="26"/>
      <w:szCs w:val="26"/>
      <w:lang w:eastAsia="en-US"/>
    </w:rPr>
  </w:style>
  <w:style w:type="paragraph" w:styleId="Header">
    <w:name w:val="header"/>
    <w:basedOn w:val="Normal"/>
    <w:link w:val="HeaderChar"/>
    <w:uiPriority w:val="99"/>
    <w:unhideWhenUsed/>
    <w:rsid w:val="00D05BD7"/>
    <w:pPr>
      <w:tabs>
        <w:tab w:val="center" w:pos="4513"/>
        <w:tab w:val="right" w:pos="9026"/>
      </w:tabs>
    </w:pPr>
    <w:rPr>
      <w:rFonts w:cs="Times New Roman"/>
    </w:rPr>
  </w:style>
  <w:style w:type="character" w:customStyle="1" w:styleId="HeaderChar">
    <w:name w:val="Header Char"/>
    <w:link w:val="Header"/>
    <w:uiPriority w:val="99"/>
    <w:rsid w:val="00D05BD7"/>
    <w:rPr>
      <w:sz w:val="24"/>
      <w:szCs w:val="22"/>
      <w:lang w:eastAsia="en-US"/>
    </w:rPr>
  </w:style>
  <w:style w:type="paragraph" w:styleId="Footer">
    <w:name w:val="footer"/>
    <w:basedOn w:val="Normal"/>
    <w:link w:val="FooterChar"/>
    <w:uiPriority w:val="99"/>
    <w:unhideWhenUsed/>
    <w:rsid w:val="00D05BD7"/>
    <w:pPr>
      <w:tabs>
        <w:tab w:val="center" w:pos="4513"/>
        <w:tab w:val="right" w:pos="9026"/>
      </w:tabs>
    </w:pPr>
    <w:rPr>
      <w:rFonts w:cs="Times New Roman"/>
    </w:rPr>
  </w:style>
  <w:style w:type="character" w:customStyle="1" w:styleId="FooterChar">
    <w:name w:val="Footer Char"/>
    <w:link w:val="Footer"/>
    <w:uiPriority w:val="99"/>
    <w:rsid w:val="00D05BD7"/>
    <w:rPr>
      <w:sz w:val="24"/>
      <w:szCs w:val="22"/>
      <w:lang w:eastAsia="en-US"/>
    </w:rPr>
  </w:style>
  <w:style w:type="paragraph" w:styleId="NoSpacing">
    <w:name w:val="No Spacing"/>
    <w:link w:val="NoSpacingChar"/>
    <w:uiPriority w:val="1"/>
    <w:qFormat/>
    <w:rsid w:val="0068418C"/>
    <w:rPr>
      <w:rFonts w:ascii="Calibri" w:hAnsi="Calibri" w:cs="Times New Roman"/>
      <w:sz w:val="22"/>
      <w:szCs w:val="22"/>
      <w:lang w:eastAsia="en-US"/>
    </w:rPr>
  </w:style>
  <w:style w:type="table" w:styleId="TableGrid">
    <w:name w:val="Table Grid"/>
    <w:basedOn w:val="TableNormal"/>
    <w:uiPriority w:val="59"/>
    <w:rsid w:val="00BC1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FB178C"/>
    <w:rPr>
      <w:sz w:val="16"/>
      <w:szCs w:val="16"/>
    </w:rPr>
  </w:style>
  <w:style w:type="paragraph" w:styleId="CommentText">
    <w:name w:val="annotation text"/>
    <w:basedOn w:val="Normal"/>
    <w:link w:val="CommentTextChar"/>
    <w:uiPriority w:val="99"/>
    <w:semiHidden/>
    <w:unhideWhenUsed/>
    <w:rsid w:val="00FB178C"/>
    <w:rPr>
      <w:rFonts w:cs="Times New Roman"/>
      <w:sz w:val="20"/>
      <w:szCs w:val="20"/>
    </w:rPr>
  </w:style>
  <w:style w:type="character" w:customStyle="1" w:styleId="CommentTextChar">
    <w:name w:val="Comment Text Char"/>
    <w:link w:val="CommentText"/>
    <w:uiPriority w:val="99"/>
    <w:semiHidden/>
    <w:rsid w:val="00FB178C"/>
    <w:rPr>
      <w:lang w:eastAsia="en-US"/>
    </w:rPr>
  </w:style>
  <w:style w:type="paragraph" w:styleId="CommentSubject">
    <w:name w:val="annotation subject"/>
    <w:basedOn w:val="CommentText"/>
    <w:next w:val="CommentText"/>
    <w:link w:val="CommentSubjectChar"/>
    <w:uiPriority w:val="99"/>
    <w:semiHidden/>
    <w:unhideWhenUsed/>
    <w:rsid w:val="00FB178C"/>
    <w:rPr>
      <w:b/>
      <w:bCs/>
    </w:rPr>
  </w:style>
  <w:style w:type="character" w:customStyle="1" w:styleId="CommentSubjectChar">
    <w:name w:val="Comment Subject Char"/>
    <w:link w:val="CommentSubject"/>
    <w:uiPriority w:val="99"/>
    <w:semiHidden/>
    <w:rsid w:val="00FB178C"/>
    <w:rPr>
      <w:b/>
      <w:bCs/>
      <w:lang w:eastAsia="en-US"/>
    </w:rPr>
  </w:style>
  <w:style w:type="paragraph" w:styleId="Revision">
    <w:name w:val="Revision"/>
    <w:hidden/>
    <w:uiPriority w:val="99"/>
    <w:semiHidden/>
    <w:rsid w:val="002D7F25"/>
    <w:rPr>
      <w:sz w:val="24"/>
      <w:szCs w:val="22"/>
      <w:lang w:eastAsia="en-US"/>
    </w:rPr>
  </w:style>
  <w:style w:type="character" w:customStyle="1" w:styleId="NoSpacingChar">
    <w:name w:val="No Spacing Char"/>
    <w:link w:val="NoSpacing"/>
    <w:uiPriority w:val="1"/>
    <w:rsid w:val="007C2BBB"/>
    <w:rPr>
      <w:rFonts w:ascii="Calibri" w:hAnsi="Calibri" w:cs="Times New Roman"/>
      <w:sz w:val="22"/>
      <w:szCs w:val="22"/>
      <w:lang w:val="en-GB" w:eastAsia="en-US" w:bidi="ar-SA"/>
    </w:rPr>
  </w:style>
  <w:style w:type="paragraph" w:customStyle="1" w:styleId="Default">
    <w:name w:val="Default"/>
    <w:rsid w:val="00717E75"/>
    <w:pPr>
      <w:autoSpaceDE w:val="0"/>
      <w:autoSpaceDN w:val="0"/>
      <w:adjustRightInd w:val="0"/>
    </w:pPr>
    <w:rPr>
      <w:rFonts w:eastAsia="Times New Roman"/>
      <w:color w:val="000000"/>
      <w:sz w:val="24"/>
      <w:szCs w:val="24"/>
    </w:rPr>
  </w:style>
  <w:style w:type="paragraph" w:styleId="ListParagraph">
    <w:name w:val="List Paragraph"/>
    <w:basedOn w:val="Normal"/>
    <w:uiPriority w:val="34"/>
    <w:qFormat/>
    <w:rsid w:val="00DD4C70"/>
    <w:pPr>
      <w:ind w:left="720"/>
      <w:contextualSpacing/>
    </w:pPr>
    <w:rPr>
      <w:rFonts w:ascii="Calibri" w:hAnsi="Calibri" w:cs="Times New Roman"/>
      <w:sz w:val="22"/>
    </w:rPr>
  </w:style>
  <w:style w:type="character" w:styleId="HTMLCite">
    <w:name w:val="HTML Cite"/>
    <w:uiPriority w:val="99"/>
    <w:unhideWhenUsed/>
    <w:rsid w:val="0054297F"/>
    <w:rPr>
      <w:i w:val="0"/>
      <w:iCs w:val="0"/>
      <w:color w:val="006621"/>
    </w:rPr>
  </w:style>
  <w:style w:type="character" w:styleId="FollowedHyperlink">
    <w:name w:val="FollowedHyperlink"/>
    <w:uiPriority w:val="99"/>
    <w:semiHidden/>
    <w:unhideWhenUsed/>
    <w:rsid w:val="0054297F"/>
    <w:rPr>
      <w:color w:val="800080"/>
      <w:u w:val="single"/>
    </w:rPr>
  </w:style>
  <w:style w:type="paragraph" w:styleId="BodyTextIndent">
    <w:name w:val="Body Text Indent"/>
    <w:basedOn w:val="Normal"/>
    <w:link w:val="BodyTextIndentChar"/>
    <w:semiHidden/>
    <w:rsid w:val="00AD5029"/>
    <w:pPr>
      <w:spacing w:after="0" w:line="240" w:lineRule="auto"/>
      <w:ind w:left="-1080"/>
    </w:pPr>
    <w:rPr>
      <w:rFonts w:ascii="Calibri" w:eastAsia="Times New Roman" w:hAnsi="Calibri" w:cs="Times New Roman"/>
      <w:sz w:val="20"/>
      <w:szCs w:val="24"/>
    </w:rPr>
  </w:style>
  <w:style w:type="character" w:customStyle="1" w:styleId="BodyTextIndentChar">
    <w:name w:val="Body Text Indent Char"/>
    <w:link w:val="BodyTextIndent"/>
    <w:semiHidden/>
    <w:rsid w:val="00AD5029"/>
    <w:rPr>
      <w:rFonts w:ascii="Calibri" w:eastAsia="Times New Roman" w:hAnsi="Calibri" w:cs="Times New Roman"/>
      <w:szCs w:val="24"/>
      <w:lang w:eastAsia="en-US"/>
    </w:rPr>
  </w:style>
  <w:style w:type="paragraph" w:styleId="BodyText2">
    <w:name w:val="Body Text 2"/>
    <w:basedOn w:val="Normal"/>
    <w:link w:val="BodyText2Char"/>
    <w:uiPriority w:val="99"/>
    <w:semiHidden/>
    <w:unhideWhenUsed/>
    <w:rsid w:val="00CC30BA"/>
    <w:pPr>
      <w:spacing w:after="120" w:line="480" w:lineRule="auto"/>
    </w:pPr>
  </w:style>
  <w:style w:type="character" w:customStyle="1" w:styleId="BodyText2Char">
    <w:name w:val="Body Text 2 Char"/>
    <w:basedOn w:val="DefaultParagraphFont"/>
    <w:link w:val="BodyText2"/>
    <w:uiPriority w:val="99"/>
    <w:semiHidden/>
    <w:rsid w:val="00CC30BA"/>
    <w:rPr>
      <w:sz w:val="24"/>
      <w:szCs w:val="22"/>
      <w:lang w:eastAsia="en-US"/>
    </w:rPr>
  </w:style>
  <w:style w:type="character" w:customStyle="1" w:styleId="st1">
    <w:name w:val="st1"/>
    <w:basedOn w:val="DefaultParagraphFont"/>
    <w:rsid w:val="001962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8BE"/>
    <w:pPr>
      <w:spacing w:after="200" w:line="276" w:lineRule="auto"/>
    </w:pPr>
    <w:rPr>
      <w:sz w:val="24"/>
      <w:szCs w:val="22"/>
      <w:lang w:eastAsia="en-US"/>
    </w:rPr>
  </w:style>
  <w:style w:type="paragraph" w:styleId="Heading1">
    <w:name w:val="heading 1"/>
    <w:basedOn w:val="Normal"/>
    <w:next w:val="Normal"/>
    <w:link w:val="Heading1Char"/>
    <w:uiPriority w:val="9"/>
    <w:qFormat/>
    <w:rsid w:val="00A21CB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21CBF"/>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D05BD7"/>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21CBF"/>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A21CBF"/>
    <w:rPr>
      <w:rFonts w:ascii="Cambria" w:eastAsia="Times New Roman" w:hAnsi="Cambria" w:cs="Times New Roman"/>
      <w:b/>
      <w:bCs/>
      <w:i/>
      <w:iCs/>
      <w:sz w:val="28"/>
      <w:szCs w:val="28"/>
      <w:lang w:eastAsia="en-US"/>
    </w:rPr>
  </w:style>
  <w:style w:type="paragraph" w:styleId="Title">
    <w:name w:val="Title"/>
    <w:basedOn w:val="Normal"/>
    <w:next w:val="Normal"/>
    <w:link w:val="TitleChar"/>
    <w:uiPriority w:val="10"/>
    <w:qFormat/>
    <w:rsid w:val="00A21CBF"/>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link w:val="Title"/>
    <w:uiPriority w:val="10"/>
    <w:rsid w:val="00A21CBF"/>
    <w:rPr>
      <w:rFonts w:ascii="Cambria" w:eastAsia="Times New Roman" w:hAnsi="Cambria" w:cs="Times New Roman"/>
      <w:b/>
      <w:bCs/>
      <w:kern w:val="28"/>
      <w:sz w:val="32"/>
      <w:szCs w:val="32"/>
      <w:lang w:eastAsia="en-US"/>
    </w:rPr>
  </w:style>
  <w:style w:type="paragraph" w:styleId="Subtitle">
    <w:name w:val="Subtitle"/>
    <w:basedOn w:val="Normal"/>
    <w:next w:val="Normal"/>
    <w:link w:val="SubtitleChar"/>
    <w:uiPriority w:val="11"/>
    <w:qFormat/>
    <w:rsid w:val="00A21CBF"/>
    <w:pPr>
      <w:spacing w:after="60"/>
      <w:jc w:val="center"/>
      <w:outlineLvl w:val="1"/>
    </w:pPr>
    <w:rPr>
      <w:rFonts w:ascii="Cambria" w:eastAsia="Times New Roman" w:hAnsi="Cambria" w:cs="Times New Roman"/>
      <w:szCs w:val="24"/>
    </w:rPr>
  </w:style>
  <w:style w:type="character" w:customStyle="1" w:styleId="SubtitleChar">
    <w:name w:val="Subtitle Char"/>
    <w:link w:val="Subtitle"/>
    <w:uiPriority w:val="11"/>
    <w:rsid w:val="00A21CBF"/>
    <w:rPr>
      <w:rFonts w:ascii="Cambria" w:eastAsia="Times New Roman" w:hAnsi="Cambria" w:cs="Times New Roman"/>
      <w:sz w:val="24"/>
      <w:szCs w:val="24"/>
      <w:lang w:eastAsia="en-US"/>
    </w:rPr>
  </w:style>
  <w:style w:type="character" w:styleId="Hyperlink">
    <w:name w:val="Hyperlink"/>
    <w:unhideWhenUsed/>
    <w:rsid w:val="00C47638"/>
    <w:rPr>
      <w:color w:val="0000FF"/>
      <w:u w:val="single"/>
    </w:rPr>
  </w:style>
  <w:style w:type="paragraph" w:styleId="BalloonText">
    <w:name w:val="Balloon Text"/>
    <w:basedOn w:val="Normal"/>
    <w:link w:val="BalloonTextChar"/>
    <w:uiPriority w:val="99"/>
    <w:semiHidden/>
    <w:unhideWhenUsed/>
    <w:rsid w:val="00BB630E"/>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BB630E"/>
    <w:rPr>
      <w:rFonts w:ascii="Tahoma" w:hAnsi="Tahoma" w:cs="Tahoma"/>
      <w:sz w:val="16"/>
      <w:szCs w:val="16"/>
      <w:lang w:eastAsia="en-US"/>
    </w:rPr>
  </w:style>
  <w:style w:type="character" w:customStyle="1" w:styleId="Heading3Char">
    <w:name w:val="Heading 3 Char"/>
    <w:link w:val="Heading3"/>
    <w:uiPriority w:val="9"/>
    <w:rsid w:val="00D05BD7"/>
    <w:rPr>
      <w:rFonts w:ascii="Cambria" w:eastAsia="Times New Roman" w:hAnsi="Cambria" w:cs="Times New Roman"/>
      <w:b/>
      <w:bCs/>
      <w:sz w:val="26"/>
      <w:szCs w:val="26"/>
      <w:lang w:eastAsia="en-US"/>
    </w:rPr>
  </w:style>
  <w:style w:type="paragraph" w:styleId="Header">
    <w:name w:val="header"/>
    <w:basedOn w:val="Normal"/>
    <w:link w:val="HeaderChar"/>
    <w:uiPriority w:val="99"/>
    <w:unhideWhenUsed/>
    <w:rsid w:val="00D05BD7"/>
    <w:pPr>
      <w:tabs>
        <w:tab w:val="center" w:pos="4513"/>
        <w:tab w:val="right" w:pos="9026"/>
      </w:tabs>
    </w:pPr>
    <w:rPr>
      <w:rFonts w:cs="Times New Roman"/>
    </w:rPr>
  </w:style>
  <w:style w:type="character" w:customStyle="1" w:styleId="HeaderChar">
    <w:name w:val="Header Char"/>
    <w:link w:val="Header"/>
    <w:uiPriority w:val="99"/>
    <w:rsid w:val="00D05BD7"/>
    <w:rPr>
      <w:sz w:val="24"/>
      <w:szCs w:val="22"/>
      <w:lang w:eastAsia="en-US"/>
    </w:rPr>
  </w:style>
  <w:style w:type="paragraph" w:styleId="Footer">
    <w:name w:val="footer"/>
    <w:basedOn w:val="Normal"/>
    <w:link w:val="FooterChar"/>
    <w:uiPriority w:val="99"/>
    <w:unhideWhenUsed/>
    <w:rsid w:val="00D05BD7"/>
    <w:pPr>
      <w:tabs>
        <w:tab w:val="center" w:pos="4513"/>
        <w:tab w:val="right" w:pos="9026"/>
      </w:tabs>
    </w:pPr>
    <w:rPr>
      <w:rFonts w:cs="Times New Roman"/>
    </w:rPr>
  </w:style>
  <w:style w:type="character" w:customStyle="1" w:styleId="FooterChar">
    <w:name w:val="Footer Char"/>
    <w:link w:val="Footer"/>
    <w:uiPriority w:val="99"/>
    <w:rsid w:val="00D05BD7"/>
    <w:rPr>
      <w:sz w:val="24"/>
      <w:szCs w:val="22"/>
      <w:lang w:eastAsia="en-US"/>
    </w:rPr>
  </w:style>
  <w:style w:type="paragraph" w:styleId="NoSpacing">
    <w:name w:val="No Spacing"/>
    <w:link w:val="NoSpacingChar"/>
    <w:uiPriority w:val="1"/>
    <w:qFormat/>
    <w:rsid w:val="0068418C"/>
    <w:rPr>
      <w:rFonts w:ascii="Calibri" w:hAnsi="Calibri" w:cs="Times New Roman"/>
      <w:sz w:val="22"/>
      <w:szCs w:val="22"/>
      <w:lang w:eastAsia="en-US"/>
    </w:rPr>
  </w:style>
  <w:style w:type="table" w:styleId="TableGrid">
    <w:name w:val="Table Grid"/>
    <w:basedOn w:val="TableNormal"/>
    <w:uiPriority w:val="59"/>
    <w:rsid w:val="00BC1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FB178C"/>
    <w:rPr>
      <w:sz w:val="16"/>
      <w:szCs w:val="16"/>
    </w:rPr>
  </w:style>
  <w:style w:type="paragraph" w:styleId="CommentText">
    <w:name w:val="annotation text"/>
    <w:basedOn w:val="Normal"/>
    <w:link w:val="CommentTextChar"/>
    <w:uiPriority w:val="99"/>
    <w:semiHidden/>
    <w:unhideWhenUsed/>
    <w:rsid w:val="00FB178C"/>
    <w:rPr>
      <w:rFonts w:cs="Times New Roman"/>
      <w:sz w:val="20"/>
      <w:szCs w:val="20"/>
    </w:rPr>
  </w:style>
  <w:style w:type="character" w:customStyle="1" w:styleId="CommentTextChar">
    <w:name w:val="Comment Text Char"/>
    <w:link w:val="CommentText"/>
    <w:uiPriority w:val="99"/>
    <w:semiHidden/>
    <w:rsid w:val="00FB178C"/>
    <w:rPr>
      <w:lang w:eastAsia="en-US"/>
    </w:rPr>
  </w:style>
  <w:style w:type="paragraph" w:styleId="CommentSubject">
    <w:name w:val="annotation subject"/>
    <w:basedOn w:val="CommentText"/>
    <w:next w:val="CommentText"/>
    <w:link w:val="CommentSubjectChar"/>
    <w:uiPriority w:val="99"/>
    <w:semiHidden/>
    <w:unhideWhenUsed/>
    <w:rsid w:val="00FB178C"/>
    <w:rPr>
      <w:b/>
      <w:bCs/>
    </w:rPr>
  </w:style>
  <w:style w:type="character" w:customStyle="1" w:styleId="CommentSubjectChar">
    <w:name w:val="Comment Subject Char"/>
    <w:link w:val="CommentSubject"/>
    <w:uiPriority w:val="99"/>
    <w:semiHidden/>
    <w:rsid w:val="00FB178C"/>
    <w:rPr>
      <w:b/>
      <w:bCs/>
      <w:lang w:eastAsia="en-US"/>
    </w:rPr>
  </w:style>
  <w:style w:type="paragraph" w:styleId="Revision">
    <w:name w:val="Revision"/>
    <w:hidden/>
    <w:uiPriority w:val="99"/>
    <w:semiHidden/>
    <w:rsid w:val="002D7F25"/>
    <w:rPr>
      <w:sz w:val="24"/>
      <w:szCs w:val="22"/>
      <w:lang w:eastAsia="en-US"/>
    </w:rPr>
  </w:style>
  <w:style w:type="character" w:customStyle="1" w:styleId="NoSpacingChar">
    <w:name w:val="No Spacing Char"/>
    <w:link w:val="NoSpacing"/>
    <w:uiPriority w:val="1"/>
    <w:rsid w:val="007C2BBB"/>
    <w:rPr>
      <w:rFonts w:ascii="Calibri" w:hAnsi="Calibri" w:cs="Times New Roman"/>
      <w:sz w:val="22"/>
      <w:szCs w:val="22"/>
      <w:lang w:val="en-GB" w:eastAsia="en-US" w:bidi="ar-SA"/>
    </w:rPr>
  </w:style>
  <w:style w:type="paragraph" w:customStyle="1" w:styleId="Default">
    <w:name w:val="Default"/>
    <w:rsid w:val="00717E75"/>
    <w:pPr>
      <w:autoSpaceDE w:val="0"/>
      <w:autoSpaceDN w:val="0"/>
      <w:adjustRightInd w:val="0"/>
    </w:pPr>
    <w:rPr>
      <w:rFonts w:eastAsia="Times New Roman"/>
      <w:color w:val="000000"/>
      <w:sz w:val="24"/>
      <w:szCs w:val="24"/>
    </w:rPr>
  </w:style>
  <w:style w:type="paragraph" w:styleId="ListParagraph">
    <w:name w:val="List Paragraph"/>
    <w:basedOn w:val="Normal"/>
    <w:uiPriority w:val="34"/>
    <w:qFormat/>
    <w:rsid w:val="00DD4C70"/>
    <w:pPr>
      <w:ind w:left="720"/>
      <w:contextualSpacing/>
    </w:pPr>
    <w:rPr>
      <w:rFonts w:ascii="Calibri" w:hAnsi="Calibri" w:cs="Times New Roman"/>
      <w:sz w:val="22"/>
    </w:rPr>
  </w:style>
  <w:style w:type="character" w:styleId="HTMLCite">
    <w:name w:val="HTML Cite"/>
    <w:uiPriority w:val="99"/>
    <w:unhideWhenUsed/>
    <w:rsid w:val="0054297F"/>
    <w:rPr>
      <w:i w:val="0"/>
      <w:iCs w:val="0"/>
      <w:color w:val="006621"/>
    </w:rPr>
  </w:style>
  <w:style w:type="character" w:styleId="FollowedHyperlink">
    <w:name w:val="FollowedHyperlink"/>
    <w:uiPriority w:val="99"/>
    <w:semiHidden/>
    <w:unhideWhenUsed/>
    <w:rsid w:val="0054297F"/>
    <w:rPr>
      <w:color w:val="800080"/>
      <w:u w:val="single"/>
    </w:rPr>
  </w:style>
  <w:style w:type="paragraph" w:styleId="BodyTextIndent">
    <w:name w:val="Body Text Indent"/>
    <w:basedOn w:val="Normal"/>
    <w:link w:val="BodyTextIndentChar"/>
    <w:semiHidden/>
    <w:rsid w:val="00AD5029"/>
    <w:pPr>
      <w:spacing w:after="0" w:line="240" w:lineRule="auto"/>
      <w:ind w:left="-1080"/>
    </w:pPr>
    <w:rPr>
      <w:rFonts w:ascii="Calibri" w:eastAsia="Times New Roman" w:hAnsi="Calibri" w:cs="Times New Roman"/>
      <w:sz w:val="20"/>
      <w:szCs w:val="24"/>
    </w:rPr>
  </w:style>
  <w:style w:type="character" w:customStyle="1" w:styleId="BodyTextIndentChar">
    <w:name w:val="Body Text Indent Char"/>
    <w:link w:val="BodyTextIndent"/>
    <w:semiHidden/>
    <w:rsid w:val="00AD5029"/>
    <w:rPr>
      <w:rFonts w:ascii="Calibri" w:eastAsia="Times New Roman" w:hAnsi="Calibri" w:cs="Times New Roman"/>
      <w:szCs w:val="24"/>
      <w:lang w:eastAsia="en-US"/>
    </w:rPr>
  </w:style>
  <w:style w:type="paragraph" w:styleId="BodyText2">
    <w:name w:val="Body Text 2"/>
    <w:basedOn w:val="Normal"/>
    <w:link w:val="BodyText2Char"/>
    <w:uiPriority w:val="99"/>
    <w:semiHidden/>
    <w:unhideWhenUsed/>
    <w:rsid w:val="00CC30BA"/>
    <w:pPr>
      <w:spacing w:after="120" w:line="480" w:lineRule="auto"/>
    </w:pPr>
  </w:style>
  <w:style w:type="character" w:customStyle="1" w:styleId="BodyText2Char">
    <w:name w:val="Body Text 2 Char"/>
    <w:basedOn w:val="DefaultParagraphFont"/>
    <w:link w:val="BodyText2"/>
    <w:uiPriority w:val="99"/>
    <w:semiHidden/>
    <w:rsid w:val="00CC30BA"/>
    <w:rPr>
      <w:sz w:val="24"/>
      <w:szCs w:val="22"/>
      <w:lang w:eastAsia="en-US"/>
    </w:rPr>
  </w:style>
  <w:style w:type="character" w:customStyle="1" w:styleId="st1">
    <w:name w:val="st1"/>
    <w:basedOn w:val="DefaultParagraphFont"/>
    <w:rsid w:val="00196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76740">
      <w:bodyDiv w:val="1"/>
      <w:marLeft w:val="0"/>
      <w:marRight w:val="0"/>
      <w:marTop w:val="0"/>
      <w:marBottom w:val="0"/>
      <w:divBdr>
        <w:top w:val="none" w:sz="0" w:space="0" w:color="auto"/>
        <w:left w:val="none" w:sz="0" w:space="0" w:color="auto"/>
        <w:bottom w:val="none" w:sz="0" w:space="0" w:color="auto"/>
        <w:right w:val="none" w:sz="0" w:space="0" w:color="auto"/>
      </w:divBdr>
    </w:div>
    <w:div w:id="483208605">
      <w:bodyDiv w:val="1"/>
      <w:marLeft w:val="0"/>
      <w:marRight w:val="0"/>
      <w:marTop w:val="0"/>
      <w:marBottom w:val="0"/>
      <w:divBdr>
        <w:top w:val="none" w:sz="0" w:space="0" w:color="auto"/>
        <w:left w:val="none" w:sz="0" w:space="0" w:color="auto"/>
        <w:bottom w:val="none" w:sz="0" w:space="0" w:color="auto"/>
        <w:right w:val="none" w:sz="0" w:space="0" w:color="auto"/>
      </w:divBdr>
    </w:div>
    <w:div w:id="1439838483">
      <w:bodyDiv w:val="1"/>
      <w:marLeft w:val="0"/>
      <w:marRight w:val="0"/>
      <w:marTop w:val="0"/>
      <w:marBottom w:val="0"/>
      <w:divBdr>
        <w:top w:val="none" w:sz="0" w:space="0" w:color="auto"/>
        <w:left w:val="none" w:sz="0" w:space="0" w:color="auto"/>
        <w:bottom w:val="none" w:sz="0" w:space="0" w:color="auto"/>
        <w:right w:val="none" w:sz="0" w:space="0" w:color="auto"/>
      </w:divBdr>
      <w:divsChild>
        <w:div w:id="346710165">
          <w:marLeft w:val="0"/>
          <w:marRight w:val="0"/>
          <w:marTop w:val="75"/>
          <w:marBottom w:val="75"/>
          <w:divBdr>
            <w:top w:val="none" w:sz="0" w:space="0" w:color="auto"/>
            <w:left w:val="none" w:sz="0" w:space="0" w:color="auto"/>
            <w:bottom w:val="none" w:sz="0" w:space="0" w:color="auto"/>
            <w:right w:val="none" w:sz="0" w:space="0" w:color="auto"/>
          </w:divBdr>
          <w:divsChild>
            <w:div w:id="1358583608">
              <w:marLeft w:val="0"/>
              <w:marRight w:val="0"/>
              <w:marTop w:val="0"/>
              <w:marBottom w:val="75"/>
              <w:divBdr>
                <w:top w:val="none" w:sz="0" w:space="0" w:color="auto"/>
                <w:left w:val="none" w:sz="0" w:space="0" w:color="auto"/>
                <w:bottom w:val="none" w:sz="0" w:space="0" w:color="auto"/>
                <w:right w:val="none" w:sz="0" w:space="0" w:color="auto"/>
              </w:divBdr>
              <w:divsChild>
                <w:div w:id="7539800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2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bbofc.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publications/sponsor-a-tier-2-or-5-worker-guidance-for-employe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browse/visas-immigration/work-visas" TargetMode="External"/><Relationship Id="rId5" Type="http://schemas.openxmlformats.org/officeDocument/2006/relationships/settings" Target="settings.xml"/><Relationship Id="rId15" Type="http://schemas.openxmlformats.org/officeDocument/2006/relationships/hyperlink" Target="https://www.gov.uk/browse/visas-immigration/work-visas" TargetMode="External"/><Relationship Id="rId10" Type="http://schemas.openxmlformats.org/officeDocument/2006/relationships/hyperlink" Target="https://www.gov.uk/government/uploads/system/uploads/attachment_data/file/257342/sportingcodeofpractice.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v.uk/government/uploads/system/uploads/attachment_data/file/370986/20141106_immigration_rules_appendix_m_final.pdf" TargetMode="External"/><Relationship Id="rId14" Type="http://schemas.openxmlformats.org/officeDocument/2006/relationships/hyperlink" Target="mailto:admin@bbbof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6EF05-49C6-4E24-8445-0490212ED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Governing body endorsements for Tier 2 (Sportsperson) and Tier 5 (Temporary Worker) - Creative and Sporting</vt:lpstr>
    </vt:vector>
  </TitlesOfParts>
  <Company>Home Office</Company>
  <LinksUpToDate>false</LinksUpToDate>
  <CharactersWithSpaces>8461</CharactersWithSpaces>
  <SharedDoc>false</SharedDoc>
  <HLinks>
    <vt:vector size="48" baseType="variant">
      <vt:variant>
        <vt:i4>2490424</vt:i4>
      </vt:variant>
      <vt:variant>
        <vt:i4>21</vt:i4>
      </vt:variant>
      <vt:variant>
        <vt:i4>0</vt:i4>
      </vt:variant>
      <vt:variant>
        <vt:i4>5</vt:i4>
      </vt:variant>
      <vt:variant>
        <vt:lpwstr>https://www.gov.uk/browse/visas-immigration/work-visas</vt:lpwstr>
      </vt:variant>
      <vt:variant>
        <vt:lpwstr/>
      </vt:variant>
      <vt:variant>
        <vt:i4>2424849</vt:i4>
      </vt:variant>
      <vt:variant>
        <vt:i4>18</vt:i4>
      </vt:variant>
      <vt:variant>
        <vt:i4>0</vt:i4>
      </vt:variant>
      <vt:variant>
        <vt:i4>5</vt:i4>
      </vt:variant>
      <vt:variant>
        <vt:lpwstr>mailto:mhairibillington@britishtriathlon.org</vt:lpwstr>
      </vt:variant>
      <vt:variant>
        <vt:lpwstr/>
      </vt:variant>
      <vt:variant>
        <vt:i4>262153</vt:i4>
      </vt:variant>
      <vt:variant>
        <vt:i4>15</vt:i4>
      </vt:variant>
      <vt:variant>
        <vt:i4>0</vt:i4>
      </vt:variant>
      <vt:variant>
        <vt:i4>5</vt:i4>
      </vt:variant>
      <vt:variant>
        <vt:lpwstr>http:///</vt:lpwstr>
      </vt:variant>
      <vt:variant>
        <vt:lpwstr/>
      </vt:variant>
      <vt:variant>
        <vt:i4>4587590</vt:i4>
      </vt:variant>
      <vt:variant>
        <vt:i4>12</vt:i4>
      </vt:variant>
      <vt:variant>
        <vt:i4>0</vt:i4>
      </vt:variant>
      <vt:variant>
        <vt:i4>5</vt:i4>
      </vt:variant>
      <vt:variant>
        <vt:lpwstr>http://www.britishtriathlon.org/</vt:lpwstr>
      </vt:variant>
      <vt:variant>
        <vt:lpwstr/>
      </vt:variant>
      <vt:variant>
        <vt:i4>3801188</vt:i4>
      </vt:variant>
      <vt:variant>
        <vt:i4>9</vt:i4>
      </vt:variant>
      <vt:variant>
        <vt:i4>0</vt:i4>
      </vt:variant>
      <vt:variant>
        <vt:i4>5</vt:i4>
      </vt:variant>
      <vt:variant>
        <vt:lpwstr>https://www.gov.uk/government/publications/sponsor-a-tier-2-or-5-worker-guidance-for-employers</vt:lpwstr>
      </vt:variant>
      <vt:variant>
        <vt:lpwstr/>
      </vt:variant>
      <vt:variant>
        <vt:i4>2490424</vt:i4>
      </vt:variant>
      <vt:variant>
        <vt:i4>6</vt:i4>
      </vt:variant>
      <vt:variant>
        <vt:i4>0</vt:i4>
      </vt:variant>
      <vt:variant>
        <vt:i4>5</vt:i4>
      </vt:variant>
      <vt:variant>
        <vt:lpwstr>https://www.gov.uk/browse/visas-immigration/work-visas</vt:lpwstr>
      </vt:variant>
      <vt:variant>
        <vt:lpwstr/>
      </vt:variant>
      <vt:variant>
        <vt:i4>720935</vt:i4>
      </vt:variant>
      <vt:variant>
        <vt:i4>3</vt:i4>
      </vt:variant>
      <vt:variant>
        <vt:i4>0</vt:i4>
      </vt:variant>
      <vt:variant>
        <vt:i4>5</vt:i4>
      </vt:variant>
      <vt:variant>
        <vt:lpwstr>https://www.gov.uk/government/uploads/system/uploads/attachment_data/file/257342/sportingcodeofpractice.pdf</vt:lpwstr>
      </vt:variant>
      <vt:variant>
        <vt:lpwstr/>
      </vt:variant>
      <vt:variant>
        <vt:i4>1245215</vt:i4>
      </vt:variant>
      <vt:variant>
        <vt:i4>0</vt:i4>
      </vt:variant>
      <vt:variant>
        <vt:i4>0</vt:i4>
      </vt:variant>
      <vt:variant>
        <vt:i4>5</vt:i4>
      </vt:variant>
      <vt:variant>
        <vt:lpwstr>https://www.gov.uk/government/uploads/system/uploads/attachment_data/file/370986/20141106_immigration_rules_appendix_m_final.pdf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body endorsements for Tier 2 (Sportsperson) and Tier 5 (Temporary Worker) - Creative and Sporting</dc:title>
  <dc:creator>Gillian Tyson</dc:creator>
  <cp:lastModifiedBy>user</cp:lastModifiedBy>
  <cp:revision>2</cp:revision>
  <cp:lastPrinted>2015-04-02T10:26:00Z</cp:lastPrinted>
  <dcterms:created xsi:type="dcterms:W3CDTF">2016-03-08T13:51:00Z</dcterms:created>
  <dcterms:modified xsi:type="dcterms:W3CDTF">2016-03-08T13:51:00Z</dcterms:modified>
</cp:coreProperties>
</file>